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3057" w:rsidRPr="00B53057" w:rsidRDefault="00B53057" w:rsidP="00B53057">
      <w:pPr>
        <w:rPr>
          <w:rFonts w:ascii="Calibri" w:hAnsi="Calibri"/>
          <w:b/>
          <w:sz w:val="22"/>
          <w:szCs w:val="22"/>
        </w:rPr>
      </w:pPr>
      <w:r w:rsidRPr="00B53057">
        <w:rPr>
          <w:rFonts w:ascii="Calibri" w:hAnsi="Calibri"/>
          <w:b/>
          <w:sz w:val="22"/>
          <w:szCs w:val="22"/>
        </w:rPr>
        <w:t>HSC 200 - Introduction to Health Education and Promotion - 3 Credits</w:t>
      </w:r>
    </w:p>
    <w:p w:rsidR="00B53057" w:rsidRPr="00B53057" w:rsidRDefault="00F03506" w:rsidP="00B53057">
      <w:pPr>
        <w:rPr>
          <w:rFonts w:ascii="Calibri" w:hAnsi="Calibri"/>
          <w:b/>
          <w:sz w:val="22"/>
          <w:szCs w:val="22"/>
        </w:rPr>
      </w:pPr>
      <w:r>
        <w:rPr>
          <w:rFonts w:ascii="Calibri" w:hAnsi="Calibri"/>
          <w:b/>
          <w:sz w:val="22"/>
          <w:szCs w:val="22"/>
        </w:rPr>
        <w:t>Fall</w:t>
      </w:r>
      <w:r w:rsidR="00FB2AD7">
        <w:rPr>
          <w:rFonts w:ascii="Calibri" w:hAnsi="Calibri"/>
          <w:b/>
          <w:sz w:val="22"/>
          <w:szCs w:val="22"/>
        </w:rPr>
        <w:t xml:space="preserve"> Semester 2020</w:t>
      </w:r>
      <w:r w:rsidR="00B53057">
        <w:rPr>
          <w:rFonts w:ascii="Calibri" w:hAnsi="Calibri"/>
          <w:b/>
          <w:sz w:val="22"/>
          <w:szCs w:val="22"/>
        </w:rPr>
        <w:t xml:space="preserve">, </w:t>
      </w:r>
      <w:r>
        <w:rPr>
          <w:rFonts w:ascii="Calibri" w:hAnsi="Calibri"/>
          <w:b/>
          <w:sz w:val="22"/>
          <w:szCs w:val="22"/>
        </w:rPr>
        <w:t>Section 800</w:t>
      </w:r>
      <w:r w:rsidR="00B53057">
        <w:rPr>
          <w:rFonts w:ascii="Calibri" w:hAnsi="Calibri"/>
          <w:b/>
          <w:sz w:val="22"/>
          <w:szCs w:val="22"/>
        </w:rPr>
        <w:t>,</w:t>
      </w:r>
      <w:r w:rsidR="00B53057" w:rsidRPr="00B53057">
        <w:rPr>
          <w:rFonts w:ascii="Calibri" w:hAnsi="Calibri"/>
          <w:b/>
          <w:sz w:val="22"/>
          <w:szCs w:val="22"/>
        </w:rPr>
        <w:t xml:space="preserve"> </w:t>
      </w:r>
      <w:r>
        <w:rPr>
          <w:rFonts w:ascii="Calibri" w:hAnsi="Calibri"/>
          <w:b/>
          <w:sz w:val="22"/>
          <w:szCs w:val="22"/>
        </w:rPr>
        <w:t>CRN 32375, Online</w:t>
      </w:r>
    </w:p>
    <w:p w:rsidR="00491307" w:rsidRPr="00B53057" w:rsidRDefault="000777EB" w:rsidP="00B53057">
      <w:pPr>
        <w:rPr>
          <w:rFonts w:ascii="Calibri" w:hAnsi="Calibri"/>
          <w:b/>
          <w:sz w:val="22"/>
          <w:szCs w:val="22"/>
        </w:rPr>
      </w:pPr>
      <w:r w:rsidRPr="00B53057">
        <w:rPr>
          <w:rFonts w:ascii="Calibri" w:hAnsi="Calibri"/>
          <w:b/>
          <w:sz w:val="22"/>
          <w:szCs w:val="22"/>
        </w:rPr>
        <w:t xml:space="preserve">Department </w:t>
      </w:r>
      <w:r w:rsidR="00B53057">
        <w:rPr>
          <w:rFonts w:ascii="Calibri" w:hAnsi="Calibri"/>
          <w:b/>
          <w:sz w:val="22"/>
          <w:szCs w:val="22"/>
        </w:rPr>
        <w:t xml:space="preserve">of Nutrition and Health Science, College of Health, Ball State University </w:t>
      </w:r>
    </w:p>
    <w:p w:rsidR="00CB2CE1" w:rsidRDefault="00CB2CE1">
      <w:pPr>
        <w:rPr>
          <w:rFonts w:ascii="Calibri" w:hAnsi="Calibri"/>
          <w:b/>
          <w:sz w:val="22"/>
          <w:szCs w:val="22"/>
        </w:rPr>
      </w:pPr>
    </w:p>
    <w:p w:rsidR="00491307" w:rsidRPr="00B53057" w:rsidRDefault="00491307">
      <w:pPr>
        <w:rPr>
          <w:rFonts w:ascii="Calibri" w:hAnsi="Calibri"/>
          <w:sz w:val="22"/>
          <w:szCs w:val="22"/>
        </w:rPr>
      </w:pPr>
      <w:r w:rsidRPr="00B53057">
        <w:rPr>
          <w:rFonts w:ascii="Calibri" w:hAnsi="Calibri"/>
          <w:b/>
          <w:sz w:val="22"/>
          <w:szCs w:val="22"/>
        </w:rPr>
        <w:t>Instructor:</w:t>
      </w:r>
      <w:r w:rsidRPr="00B53057">
        <w:rPr>
          <w:rFonts w:ascii="Calibri" w:hAnsi="Calibri"/>
          <w:sz w:val="22"/>
          <w:szCs w:val="22"/>
        </w:rPr>
        <w:tab/>
      </w:r>
      <w:r w:rsidRPr="00B53057">
        <w:rPr>
          <w:rFonts w:ascii="Calibri" w:hAnsi="Calibri"/>
          <w:sz w:val="22"/>
          <w:szCs w:val="22"/>
        </w:rPr>
        <w:tab/>
      </w:r>
      <w:r w:rsidR="008E1D79">
        <w:rPr>
          <w:rFonts w:ascii="Calibri" w:hAnsi="Calibri"/>
          <w:sz w:val="22"/>
          <w:szCs w:val="22"/>
        </w:rPr>
        <w:t>Christina Jones, PhD</w:t>
      </w:r>
    </w:p>
    <w:p w:rsidR="00491307" w:rsidRPr="00B53057" w:rsidRDefault="00491307">
      <w:pPr>
        <w:rPr>
          <w:rFonts w:ascii="Calibri" w:hAnsi="Calibri"/>
          <w:sz w:val="22"/>
          <w:szCs w:val="22"/>
        </w:rPr>
      </w:pPr>
      <w:r w:rsidRPr="00B53057">
        <w:rPr>
          <w:rFonts w:ascii="Calibri" w:hAnsi="Calibri"/>
          <w:b/>
          <w:sz w:val="22"/>
          <w:szCs w:val="22"/>
        </w:rPr>
        <w:t>Office:</w:t>
      </w:r>
      <w:r w:rsidRPr="00B53057">
        <w:rPr>
          <w:rFonts w:ascii="Calibri" w:hAnsi="Calibri"/>
          <w:b/>
          <w:sz w:val="22"/>
          <w:szCs w:val="22"/>
        </w:rPr>
        <w:tab/>
      </w:r>
      <w:r w:rsidRPr="00B53057">
        <w:rPr>
          <w:rFonts w:ascii="Calibri" w:hAnsi="Calibri"/>
          <w:sz w:val="22"/>
          <w:szCs w:val="22"/>
        </w:rPr>
        <w:tab/>
      </w:r>
      <w:r w:rsidRPr="00B53057">
        <w:rPr>
          <w:rFonts w:ascii="Calibri" w:hAnsi="Calibri"/>
          <w:sz w:val="22"/>
          <w:szCs w:val="22"/>
        </w:rPr>
        <w:tab/>
        <w:t xml:space="preserve">Room </w:t>
      </w:r>
      <w:r w:rsidR="00FB2AD7">
        <w:rPr>
          <w:rFonts w:ascii="Calibri" w:hAnsi="Calibri"/>
          <w:sz w:val="22"/>
          <w:szCs w:val="22"/>
        </w:rPr>
        <w:t>HB 534</w:t>
      </w:r>
      <w:r w:rsidRPr="00B53057">
        <w:rPr>
          <w:rFonts w:ascii="Calibri" w:hAnsi="Calibri"/>
          <w:sz w:val="22"/>
          <w:szCs w:val="22"/>
        </w:rPr>
        <w:t xml:space="preserve">, </w:t>
      </w:r>
      <w:r w:rsidR="00FB2AD7">
        <w:rPr>
          <w:rFonts w:ascii="Calibri" w:hAnsi="Calibri"/>
          <w:sz w:val="22"/>
          <w:szCs w:val="22"/>
        </w:rPr>
        <w:t xml:space="preserve">Health Professions Building </w:t>
      </w:r>
    </w:p>
    <w:p w:rsidR="00EF142B" w:rsidRPr="00B53057" w:rsidRDefault="00EF142B">
      <w:pPr>
        <w:rPr>
          <w:rFonts w:ascii="Calibri" w:hAnsi="Calibri"/>
          <w:sz w:val="22"/>
          <w:szCs w:val="22"/>
        </w:rPr>
      </w:pPr>
      <w:r w:rsidRPr="00B53057">
        <w:rPr>
          <w:rFonts w:ascii="Calibri" w:hAnsi="Calibri"/>
          <w:b/>
          <w:sz w:val="22"/>
          <w:szCs w:val="22"/>
        </w:rPr>
        <w:t xml:space="preserve">Office Hours:  </w:t>
      </w:r>
      <w:r w:rsidRPr="00B53057">
        <w:rPr>
          <w:rFonts w:ascii="Calibri" w:hAnsi="Calibri"/>
          <w:b/>
          <w:sz w:val="22"/>
          <w:szCs w:val="22"/>
        </w:rPr>
        <w:tab/>
      </w:r>
      <w:r w:rsidR="00B53057">
        <w:rPr>
          <w:rFonts w:ascii="Calibri" w:hAnsi="Calibri"/>
          <w:b/>
          <w:sz w:val="22"/>
          <w:szCs w:val="22"/>
        </w:rPr>
        <w:tab/>
      </w:r>
      <w:r w:rsidR="00F03506">
        <w:rPr>
          <w:rFonts w:ascii="Calibri" w:hAnsi="Calibri"/>
          <w:sz w:val="22"/>
          <w:szCs w:val="22"/>
        </w:rPr>
        <w:t xml:space="preserve">Skype, Zoom, WebEx, or Phone Appointments available by appointment </w:t>
      </w:r>
      <w:r w:rsidR="004A03DC">
        <w:rPr>
          <w:rFonts w:ascii="Calibri" w:hAnsi="Calibri"/>
          <w:sz w:val="22"/>
          <w:szCs w:val="22"/>
        </w:rPr>
        <w:t xml:space="preserve"> </w:t>
      </w:r>
    </w:p>
    <w:p w:rsidR="00491307" w:rsidRPr="00B53057" w:rsidRDefault="00491307">
      <w:pPr>
        <w:rPr>
          <w:rFonts w:ascii="Calibri" w:hAnsi="Calibri"/>
          <w:sz w:val="22"/>
          <w:szCs w:val="22"/>
        </w:rPr>
      </w:pPr>
      <w:r w:rsidRPr="00B53057">
        <w:rPr>
          <w:rFonts w:ascii="Calibri" w:hAnsi="Calibri"/>
          <w:b/>
          <w:sz w:val="22"/>
          <w:szCs w:val="22"/>
        </w:rPr>
        <w:t>Telephone:</w:t>
      </w:r>
      <w:r w:rsidRPr="00B53057">
        <w:rPr>
          <w:rFonts w:ascii="Calibri" w:hAnsi="Calibri"/>
          <w:b/>
          <w:sz w:val="22"/>
          <w:szCs w:val="22"/>
        </w:rPr>
        <w:tab/>
      </w:r>
      <w:r w:rsidRPr="00B53057">
        <w:rPr>
          <w:rFonts w:ascii="Calibri" w:hAnsi="Calibri"/>
          <w:sz w:val="22"/>
          <w:szCs w:val="22"/>
        </w:rPr>
        <w:tab/>
        <w:t>765/</w:t>
      </w:r>
      <w:r w:rsidR="008E1D79">
        <w:rPr>
          <w:rFonts w:ascii="Calibri" w:hAnsi="Calibri"/>
          <w:sz w:val="22"/>
          <w:szCs w:val="22"/>
        </w:rPr>
        <w:t>418-3737</w:t>
      </w:r>
    </w:p>
    <w:p w:rsidR="00491307" w:rsidRPr="00B53057" w:rsidRDefault="00D60E13" w:rsidP="008E1D79">
      <w:pPr>
        <w:ind w:left="2160" w:hanging="2160"/>
        <w:rPr>
          <w:rFonts w:ascii="Calibri" w:hAnsi="Calibri"/>
          <w:sz w:val="22"/>
          <w:szCs w:val="22"/>
        </w:rPr>
      </w:pPr>
      <w:r w:rsidRPr="00B53057">
        <w:rPr>
          <w:rFonts w:ascii="Calibri" w:hAnsi="Calibri"/>
          <w:b/>
          <w:sz w:val="22"/>
          <w:szCs w:val="22"/>
        </w:rPr>
        <w:t>E</w:t>
      </w:r>
      <w:r w:rsidR="00491307" w:rsidRPr="00B53057">
        <w:rPr>
          <w:rFonts w:ascii="Calibri" w:hAnsi="Calibri"/>
          <w:b/>
          <w:sz w:val="22"/>
          <w:szCs w:val="22"/>
        </w:rPr>
        <w:t>-mail Address:</w:t>
      </w:r>
      <w:r w:rsidR="00491307" w:rsidRPr="00B53057">
        <w:rPr>
          <w:rFonts w:ascii="Calibri" w:hAnsi="Calibri"/>
          <w:sz w:val="22"/>
          <w:szCs w:val="22"/>
        </w:rPr>
        <w:tab/>
      </w:r>
      <w:hyperlink r:id="rId5" w:history="1">
        <w:r w:rsidR="008E1D79" w:rsidRPr="00757D70">
          <w:rPr>
            <w:rStyle w:val="Hyperlink"/>
            <w:rFonts w:ascii="Calibri" w:hAnsi="Calibri"/>
            <w:sz w:val="22"/>
            <w:szCs w:val="22"/>
          </w:rPr>
          <w:t>cljones15@bsu.edu</w:t>
        </w:r>
      </w:hyperlink>
      <w:r w:rsidR="008E1D79">
        <w:rPr>
          <w:rFonts w:ascii="Calibri" w:hAnsi="Calibri"/>
          <w:sz w:val="22"/>
          <w:szCs w:val="22"/>
        </w:rPr>
        <w:t xml:space="preserve"> (</w:t>
      </w:r>
      <w:r w:rsidR="00CB2CE1">
        <w:rPr>
          <w:rFonts w:ascii="Calibri" w:hAnsi="Calibri"/>
          <w:sz w:val="22"/>
          <w:szCs w:val="22"/>
        </w:rPr>
        <w:t xml:space="preserve">Ball State business </w:t>
      </w:r>
      <w:r w:rsidR="00B53057">
        <w:rPr>
          <w:rFonts w:ascii="Calibri" w:hAnsi="Calibri"/>
          <w:sz w:val="22"/>
          <w:szCs w:val="22"/>
        </w:rPr>
        <w:t xml:space="preserve">hours) - email works best for yes/no questions; otherwise, </w:t>
      </w:r>
      <w:r w:rsidR="00F03506">
        <w:rPr>
          <w:rFonts w:ascii="Calibri" w:hAnsi="Calibri"/>
          <w:sz w:val="22"/>
          <w:szCs w:val="22"/>
        </w:rPr>
        <w:t>synchronous web</w:t>
      </w:r>
      <w:r w:rsidR="00B53057">
        <w:rPr>
          <w:rFonts w:ascii="Calibri" w:hAnsi="Calibri"/>
          <w:sz w:val="22"/>
          <w:szCs w:val="22"/>
        </w:rPr>
        <w:t xml:space="preserve"> meetings are recommended </w:t>
      </w:r>
    </w:p>
    <w:p w:rsidR="00CB2CE1" w:rsidRDefault="00491307" w:rsidP="00B53057">
      <w:pPr>
        <w:rPr>
          <w:rFonts w:ascii="Calibri" w:hAnsi="Calibri"/>
          <w:i/>
          <w:sz w:val="22"/>
          <w:szCs w:val="22"/>
          <w:u w:val="single"/>
        </w:rPr>
      </w:pPr>
      <w:r w:rsidRPr="00B53057">
        <w:rPr>
          <w:rFonts w:ascii="Calibri" w:hAnsi="Calibri"/>
          <w:b/>
          <w:sz w:val="22"/>
          <w:szCs w:val="22"/>
          <w:u w:val="single"/>
        </w:rPr>
        <w:t>Required</w:t>
      </w:r>
      <w:r w:rsidRPr="00B53057">
        <w:rPr>
          <w:rFonts w:ascii="Calibri" w:hAnsi="Calibri"/>
          <w:b/>
          <w:sz w:val="22"/>
          <w:szCs w:val="22"/>
        </w:rPr>
        <w:t xml:space="preserve"> Text:</w:t>
      </w:r>
      <w:r w:rsidRPr="00B53057">
        <w:rPr>
          <w:rFonts w:ascii="Calibri" w:hAnsi="Calibri"/>
          <w:sz w:val="22"/>
          <w:szCs w:val="22"/>
        </w:rPr>
        <w:t xml:space="preserve"> </w:t>
      </w:r>
      <w:r w:rsidRPr="00B53057">
        <w:rPr>
          <w:rFonts w:ascii="Calibri" w:hAnsi="Calibri"/>
          <w:sz w:val="22"/>
          <w:szCs w:val="22"/>
        </w:rPr>
        <w:tab/>
      </w:r>
      <w:r w:rsidR="00CB2CE1">
        <w:rPr>
          <w:rFonts w:ascii="Calibri" w:hAnsi="Calibri"/>
          <w:sz w:val="22"/>
          <w:szCs w:val="22"/>
        </w:rPr>
        <w:tab/>
      </w:r>
      <w:r w:rsidRPr="00B53057">
        <w:rPr>
          <w:rFonts w:ascii="Calibri" w:hAnsi="Calibri"/>
          <w:sz w:val="22"/>
          <w:szCs w:val="22"/>
        </w:rPr>
        <w:t>C</w:t>
      </w:r>
      <w:r w:rsidR="006F0D2D" w:rsidRPr="00B53057">
        <w:rPr>
          <w:rFonts w:ascii="Calibri" w:hAnsi="Calibri"/>
          <w:sz w:val="22"/>
          <w:szCs w:val="22"/>
        </w:rPr>
        <w:t>ottrell, R. R., Girvan, J. T.,</w:t>
      </w:r>
      <w:r w:rsidRPr="00B53057">
        <w:rPr>
          <w:rFonts w:ascii="Calibri" w:hAnsi="Calibri"/>
          <w:sz w:val="22"/>
          <w:szCs w:val="22"/>
        </w:rPr>
        <w:t xml:space="preserve"> McKenzie, J. F.</w:t>
      </w:r>
      <w:r w:rsidR="006F0D2D" w:rsidRPr="00B53057">
        <w:rPr>
          <w:rFonts w:ascii="Calibri" w:hAnsi="Calibri"/>
          <w:sz w:val="22"/>
          <w:szCs w:val="22"/>
        </w:rPr>
        <w:t xml:space="preserve">, &amp; Seabert, D. </w:t>
      </w:r>
      <w:r w:rsidRPr="00B53057">
        <w:rPr>
          <w:rFonts w:ascii="Calibri" w:hAnsi="Calibri"/>
          <w:sz w:val="22"/>
          <w:szCs w:val="22"/>
        </w:rPr>
        <w:t xml:space="preserve"> (2</w:t>
      </w:r>
      <w:r w:rsidR="006F0D2D" w:rsidRPr="00B53057">
        <w:rPr>
          <w:rFonts w:ascii="Calibri" w:hAnsi="Calibri"/>
          <w:sz w:val="22"/>
          <w:szCs w:val="22"/>
        </w:rPr>
        <w:t>015</w:t>
      </w:r>
      <w:r w:rsidRPr="00B53057">
        <w:rPr>
          <w:rFonts w:ascii="Calibri" w:hAnsi="Calibri"/>
          <w:sz w:val="22"/>
          <w:szCs w:val="22"/>
        </w:rPr>
        <w:t xml:space="preserve">).  </w:t>
      </w:r>
      <w:r w:rsidRPr="00B53057">
        <w:rPr>
          <w:rFonts w:ascii="Calibri" w:hAnsi="Calibri"/>
          <w:i/>
          <w:sz w:val="22"/>
          <w:szCs w:val="22"/>
          <w:u w:val="single"/>
        </w:rPr>
        <w:t>Principles and</w:t>
      </w:r>
      <w:r w:rsidRPr="00B53057">
        <w:rPr>
          <w:rFonts w:ascii="Calibri" w:hAnsi="Calibri"/>
          <w:sz w:val="22"/>
          <w:szCs w:val="22"/>
          <w:u w:val="single"/>
        </w:rPr>
        <w:t xml:space="preserve"> </w:t>
      </w:r>
      <w:r w:rsidRPr="00B53057">
        <w:rPr>
          <w:rFonts w:ascii="Calibri" w:hAnsi="Calibri"/>
          <w:i/>
          <w:sz w:val="22"/>
          <w:szCs w:val="22"/>
          <w:u w:val="single"/>
        </w:rPr>
        <w:t xml:space="preserve">foundations of </w:t>
      </w:r>
    </w:p>
    <w:p w:rsidR="00491307" w:rsidRPr="00B53057" w:rsidRDefault="00CB2CE1" w:rsidP="00B53057">
      <w:pPr>
        <w:rPr>
          <w:rFonts w:ascii="Calibri" w:hAnsi="Calibri"/>
          <w:sz w:val="22"/>
          <w:szCs w:val="22"/>
        </w:rPr>
      </w:pPr>
      <w:r w:rsidRPr="00CB2CE1">
        <w:rPr>
          <w:rFonts w:ascii="Calibri" w:hAnsi="Calibri"/>
          <w:i/>
          <w:sz w:val="22"/>
          <w:szCs w:val="22"/>
        </w:rPr>
        <w:tab/>
      </w:r>
      <w:r w:rsidRPr="00CB2CE1">
        <w:rPr>
          <w:rFonts w:ascii="Calibri" w:hAnsi="Calibri"/>
          <w:i/>
          <w:sz w:val="22"/>
          <w:szCs w:val="22"/>
        </w:rPr>
        <w:tab/>
      </w:r>
      <w:r w:rsidRPr="00CB2CE1">
        <w:rPr>
          <w:rFonts w:ascii="Calibri" w:hAnsi="Calibri"/>
          <w:i/>
          <w:sz w:val="22"/>
          <w:szCs w:val="22"/>
        </w:rPr>
        <w:tab/>
      </w:r>
      <w:r w:rsidR="00491307" w:rsidRPr="00B53057">
        <w:rPr>
          <w:rFonts w:ascii="Calibri" w:hAnsi="Calibri"/>
          <w:i/>
          <w:sz w:val="22"/>
          <w:szCs w:val="22"/>
          <w:u w:val="single"/>
        </w:rPr>
        <w:t>healt</w:t>
      </w:r>
      <w:r w:rsidR="00491307" w:rsidRPr="00CB2CE1">
        <w:rPr>
          <w:rFonts w:ascii="Calibri" w:hAnsi="Calibri"/>
          <w:i/>
          <w:sz w:val="22"/>
          <w:szCs w:val="22"/>
          <w:u w:val="single"/>
        </w:rPr>
        <w:t>h p</w:t>
      </w:r>
      <w:r w:rsidR="00491307" w:rsidRPr="00B53057">
        <w:rPr>
          <w:rFonts w:ascii="Calibri" w:hAnsi="Calibri"/>
          <w:i/>
          <w:sz w:val="22"/>
          <w:szCs w:val="22"/>
          <w:u w:val="single"/>
        </w:rPr>
        <w:t>romotion and education</w:t>
      </w:r>
      <w:r w:rsidR="00491307" w:rsidRPr="00B53057">
        <w:rPr>
          <w:rFonts w:ascii="Calibri" w:hAnsi="Calibri"/>
          <w:sz w:val="22"/>
          <w:szCs w:val="22"/>
        </w:rPr>
        <w:t xml:space="preserve">.  </w:t>
      </w:r>
      <w:r w:rsidR="003F1FBC" w:rsidRPr="00B53057">
        <w:rPr>
          <w:rFonts w:ascii="Calibri" w:hAnsi="Calibri"/>
          <w:sz w:val="22"/>
          <w:szCs w:val="22"/>
        </w:rPr>
        <w:t>(</w:t>
      </w:r>
      <w:r w:rsidR="006F0D2D" w:rsidRPr="00B53057">
        <w:rPr>
          <w:rFonts w:ascii="Calibri" w:hAnsi="Calibri"/>
          <w:sz w:val="22"/>
          <w:szCs w:val="22"/>
        </w:rPr>
        <w:t>6</w:t>
      </w:r>
      <w:r w:rsidR="00EF142B" w:rsidRPr="00B53057">
        <w:rPr>
          <w:rFonts w:ascii="Calibri" w:hAnsi="Calibri"/>
          <w:sz w:val="22"/>
          <w:szCs w:val="22"/>
          <w:vertAlign w:val="superscript"/>
        </w:rPr>
        <w:t>th</w:t>
      </w:r>
      <w:r w:rsidR="00EF142B" w:rsidRPr="00B53057">
        <w:rPr>
          <w:rFonts w:ascii="Calibri" w:hAnsi="Calibri"/>
          <w:sz w:val="22"/>
          <w:szCs w:val="22"/>
        </w:rPr>
        <w:t xml:space="preserve"> </w:t>
      </w:r>
      <w:r w:rsidR="003F1FBC" w:rsidRPr="00B53057">
        <w:rPr>
          <w:rFonts w:ascii="Calibri" w:hAnsi="Calibri"/>
          <w:sz w:val="22"/>
          <w:szCs w:val="22"/>
        </w:rPr>
        <w:t xml:space="preserve">ed.).  </w:t>
      </w:r>
      <w:r w:rsidR="00491307" w:rsidRPr="00B53057">
        <w:rPr>
          <w:rFonts w:ascii="Calibri" w:hAnsi="Calibri"/>
          <w:sz w:val="22"/>
          <w:szCs w:val="22"/>
        </w:rPr>
        <w:t xml:space="preserve">San Francisco, CA:   </w:t>
      </w:r>
      <w:r w:rsidR="003F1FBC" w:rsidRPr="00B53057">
        <w:rPr>
          <w:rFonts w:ascii="Calibri" w:hAnsi="Calibri"/>
          <w:sz w:val="22"/>
          <w:szCs w:val="22"/>
        </w:rPr>
        <w:t>Pearson</w:t>
      </w:r>
      <w:r w:rsidR="00491307" w:rsidRPr="00B53057">
        <w:rPr>
          <w:rFonts w:ascii="Calibri" w:hAnsi="Calibri"/>
          <w:sz w:val="22"/>
          <w:szCs w:val="22"/>
        </w:rPr>
        <w:t xml:space="preserve">.   </w:t>
      </w:r>
    </w:p>
    <w:p w:rsidR="002A28BB" w:rsidRPr="00A00EED" w:rsidRDefault="002A28BB">
      <w:pPr>
        <w:rPr>
          <w:rFonts w:ascii="Calibri" w:hAnsi="Calibri"/>
          <w:sz w:val="22"/>
          <w:szCs w:val="22"/>
        </w:rPr>
      </w:pPr>
    </w:p>
    <w:p w:rsidR="00CB2CE1" w:rsidRPr="001066B0" w:rsidRDefault="00491307">
      <w:pPr>
        <w:rPr>
          <w:rFonts w:ascii="Calibri" w:hAnsi="Calibri"/>
          <w:b/>
          <w:sz w:val="22"/>
          <w:szCs w:val="22"/>
        </w:rPr>
      </w:pPr>
      <w:r w:rsidRPr="00B53057">
        <w:rPr>
          <w:rFonts w:ascii="Calibri" w:hAnsi="Calibri"/>
          <w:b/>
          <w:sz w:val="22"/>
          <w:szCs w:val="22"/>
        </w:rPr>
        <w:t>Course Description:</w:t>
      </w:r>
    </w:p>
    <w:p w:rsidR="00491307" w:rsidRPr="00B53057" w:rsidRDefault="00491307">
      <w:pPr>
        <w:rPr>
          <w:rFonts w:ascii="Calibri" w:hAnsi="Calibri"/>
          <w:sz w:val="22"/>
          <w:szCs w:val="22"/>
        </w:rPr>
      </w:pPr>
      <w:r w:rsidRPr="00B53057">
        <w:rPr>
          <w:rFonts w:ascii="Calibri" w:hAnsi="Calibri"/>
          <w:sz w:val="22"/>
          <w:szCs w:val="22"/>
        </w:rPr>
        <w:t xml:space="preserve">HSC 200 provides an overview of the basic philosophy and practice in health education </w:t>
      </w:r>
      <w:r w:rsidR="00170CF8">
        <w:rPr>
          <w:rFonts w:ascii="Calibri" w:hAnsi="Calibri"/>
          <w:sz w:val="22"/>
          <w:szCs w:val="22"/>
        </w:rPr>
        <w:t xml:space="preserve">and promotion </w:t>
      </w:r>
      <w:r w:rsidRPr="00B53057">
        <w:rPr>
          <w:rFonts w:ascii="Calibri" w:hAnsi="Calibri"/>
          <w:sz w:val="22"/>
          <w:szCs w:val="22"/>
        </w:rPr>
        <w:t xml:space="preserve">emphasizing work settings and health educator roles.  The course also exposes students to the literature and organizations that support health education.  In addition, students are required to complete 20 </w:t>
      </w:r>
      <w:r w:rsidR="005D7A6F" w:rsidRPr="00B53057">
        <w:rPr>
          <w:rFonts w:ascii="Calibri" w:hAnsi="Calibri"/>
          <w:sz w:val="22"/>
          <w:szCs w:val="22"/>
        </w:rPr>
        <w:t xml:space="preserve">job </w:t>
      </w:r>
      <w:r w:rsidRPr="00B53057">
        <w:rPr>
          <w:rFonts w:ascii="Calibri" w:hAnsi="Calibri"/>
          <w:sz w:val="22"/>
          <w:szCs w:val="22"/>
        </w:rPr>
        <w:t xml:space="preserve">shadowing/professional development hours.   </w:t>
      </w:r>
    </w:p>
    <w:p w:rsidR="00491307" w:rsidRPr="00B53057" w:rsidRDefault="00491307">
      <w:pPr>
        <w:rPr>
          <w:rFonts w:ascii="Calibri" w:hAnsi="Calibri"/>
          <w:sz w:val="22"/>
          <w:szCs w:val="22"/>
        </w:rPr>
      </w:pPr>
    </w:p>
    <w:p w:rsidR="00491307" w:rsidRPr="00B53057" w:rsidRDefault="00491307">
      <w:pPr>
        <w:rPr>
          <w:rFonts w:ascii="Calibri" w:hAnsi="Calibri"/>
          <w:b/>
          <w:sz w:val="22"/>
          <w:szCs w:val="22"/>
        </w:rPr>
      </w:pPr>
      <w:r w:rsidRPr="00B53057">
        <w:rPr>
          <w:rFonts w:ascii="Calibri" w:hAnsi="Calibri"/>
          <w:b/>
          <w:sz w:val="22"/>
          <w:szCs w:val="22"/>
        </w:rPr>
        <w:t>Course Objectives:</w:t>
      </w:r>
    </w:p>
    <w:p w:rsidR="00491307" w:rsidRPr="00B53057" w:rsidRDefault="00491307">
      <w:pPr>
        <w:rPr>
          <w:rFonts w:ascii="Calibri" w:hAnsi="Calibri"/>
          <w:sz w:val="22"/>
          <w:szCs w:val="22"/>
        </w:rPr>
      </w:pPr>
      <w:r w:rsidRPr="00B53057">
        <w:rPr>
          <w:rFonts w:ascii="Calibri" w:hAnsi="Calibri"/>
          <w:sz w:val="22"/>
          <w:szCs w:val="22"/>
        </w:rPr>
        <w:t xml:space="preserve">After completion of the course the student will: </w:t>
      </w:r>
    </w:p>
    <w:p w:rsidR="00491307" w:rsidRPr="00B53057" w:rsidRDefault="00706DE3" w:rsidP="00D60E13">
      <w:pPr>
        <w:rPr>
          <w:rFonts w:ascii="Calibri" w:hAnsi="Calibri"/>
          <w:sz w:val="22"/>
          <w:szCs w:val="22"/>
        </w:rPr>
      </w:pPr>
      <w:r w:rsidRPr="00B53057">
        <w:rPr>
          <w:rFonts w:ascii="Calibri" w:hAnsi="Calibri"/>
          <w:sz w:val="22"/>
          <w:szCs w:val="22"/>
        </w:rPr>
        <w:t>1.</w:t>
      </w:r>
      <w:r w:rsidR="00491307" w:rsidRPr="00B53057">
        <w:rPr>
          <w:rFonts w:ascii="Calibri" w:hAnsi="Calibri"/>
          <w:sz w:val="22"/>
          <w:szCs w:val="22"/>
        </w:rPr>
        <w:t xml:space="preserve">  </w:t>
      </w:r>
      <w:r w:rsidR="00491307" w:rsidRPr="00B53057">
        <w:rPr>
          <w:rFonts w:ascii="Calibri" w:hAnsi="Calibri"/>
          <w:sz w:val="22"/>
          <w:szCs w:val="22"/>
        </w:rPr>
        <w:tab/>
        <w:t>Develop a personal philosophy of health education</w:t>
      </w:r>
      <w:r w:rsidR="00170CF8">
        <w:rPr>
          <w:rFonts w:ascii="Calibri" w:hAnsi="Calibri"/>
          <w:sz w:val="22"/>
          <w:szCs w:val="22"/>
        </w:rPr>
        <w:t xml:space="preserve"> and promotion</w:t>
      </w:r>
      <w:r w:rsidR="00491307" w:rsidRPr="00B53057">
        <w:rPr>
          <w:rFonts w:ascii="Calibri" w:hAnsi="Calibri"/>
          <w:sz w:val="22"/>
          <w:szCs w:val="22"/>
        </w:rPr>
        <w:t>.</w:t>
      </w:r>
    </w:p>
    <w:p w:rsidR="00491307" w:rsidRPr="00B53057" w:rsidRDefault="00706DE3" w:rsidP="00706DE3">
      <w:pPr>
        <w:rPr>
          <w:rFonts w:ascii="Calibri" w:hAnsi="Calibri"/>
          <w:sz w:val="22"/>
          <w:szCs w:val="22"/>
        </w:rPr>
      </w:pPr>
      <w:r w:rsidRPr="00B53057">
        <w:rPr>
          <w:rFonts w:ascii="Calibri" w:hAnsi="Calibri"/>
          <w:sz w:val="22"/>
          <w:szCs w:val="22"/>
        </w:rPr>
        <w:t>2.</w:t>
      </w:r>
      <w:r w:rsidR="00491307" w:rsidRPr="00B53057">
        <w:rPr>
          <w:rFonts w:ascii="Calibri" w:hAnsi="Calibri"/>
          <w:sz w:val="22"/>
          <w:szCs w:val="22"/>
        </w:rPr>
        <w:t xml:space="preserve"> </w:t>
      </w:r>
      <w:r w:rsidR="00491307" w:rsidRPr="00B53057">
        <w:rPr>
          <w:rFonts w:ascii="Calibri" w:hAnsi="Calibri"/>
          <w:sz w:val="22"/>
          <w:szCs w:val="22"/>
        </w:rPr>
        <w:tab/>
        <w:t xml:space="preserve">Explain how health education </w:t>
      </w:r>
      <w:r w:rsidR="00170CF8">
        <w:rPr>
          <w:rFonts w:ascii="Calibri" w:hAnsi="Calibri"/>
          <w:sz w:val="22"/>
          <w:szCs w:val="22"/>
        </w:rPr>
        <w:t xml:space="preserve">and promotion </w:t>
      </w:r>
      <w:r w:rsidR="00491307" w:rsidRPr="00B53057">
        <w:rPr>
          <w:rFonts w:ascii="Calibri" w:hAnsi="Calibri"/>
          <w:sz w:val="22"/>
          <w:szCs w:val="22"/>
        </w:rPr>
        <w:t>occurs within society.</w:t>
      </w:r>
    </w:p>
    <w:p w:rsidR="00491307" w:rsidRPr="00B53057" w:rsidRDefault="00706DE3" w:rsidP="00706DE3">
      <w:pPr>
        <w:rPr>
          <w:rFonts w:ascii="Calibri" w:hAnsi="Calibri"/>
          <w:sz w:val="22"/>
          <w:szCs w:val="22"/>
        </w:rPr>
      </w:pPr>
      <w:r w:rsidRPr="00B53057">
        <w:rPr>
          <w:rFonts w:ascii="Calibri" w:hAnsi="Calibri"/>
          <w:sz w:val="22"/>
          <w:szCs w:val="22"/>
        </w:rPr>
        <w:t>3.</w:t>
      </w:r>
      <w:r w:rsidR="00491307" w:rsidRPr="00B53057">
        <w:rPr>
          <w:rFonts w:ascii="Calibri" w:hAnsi="Calibri"/>
          <w:sz w:val="22"/>
          <w:szCs w:val="22"/>
        </w:rPr>
        <w:t xml:space="preserve"> </w:t>
      </w:r>
      <w:r w:rsidR="00491307" w:rsidRPr="00B53057">
        <w:rPr>
          <w:rFonts w:ascii="Calibri" w:hAnsi="Calibri"/>
          <w:sz w:val="22"/>
          <w:szCs w:val="22"/>
        </w:rPr>
        <w:tab/>
        <w:t>Identify and provide examples of major roles and work settings of health educators.</w:t>
      </w:r>
    </w:p>
    <w:p w:rsidR="00491307" w:rsidRPr="00B53057" w:rsidRDefault="00706DE3" w:rsidP="00CB2CE1">
      <w:pPr>
        <w:ind w:left="720" w:hanging="720"/>
        <w:rPr>
          <w:rFonts w:ascii="Calibri" w:hAnsi="Calibri"/>
          <w:sz w:val="22"/>
          <w:szCs w:val="22"/>
        </w:rPr>
      </w:pPr>
      <w:r w:rsidRPr="00B53057">
        <w:rPr>
          <w:rFonts w:ascii="Calibri" w:hAnsi="Calibri"/>
          <w:sz w:val="22"/>
          <w:szCs w:val="22"/>
        </w:rPr>
        <w:t>4.</w:t>
      </w:r>
      <w:r w:rsidR="00491307" w:rsidRPr="00B53057">
        <w:rPr>
          <w:rFonts w:ascii="Calibri" w:hAnsi="Calibri"/>
          <w:sz w:val="22"/>
          <w:szCs w:val="22"/>
        </w:rPr>
        <w:t xml:space="preserve"> </w:t>
      </w:r>
      <w:r w:rsidR="00491307" w:rsidRPr="00B53057">
        <w:rPr>
          <w:rFonts w:ascii="Calibri" w:hAnsi="Calibri"/>
          <w:sz w:val="22"/>
          <w:szCs w:val="22"/>
        </w:rPr>
        <w:tab/>
        <w:t xml:space="preserve">Describe the function, literature, focus, and </w:t>
      </w:r>
      <w:r w:rsidR="00CB2CE1">
        <w:rPr>
          <w:rFonts w:ascii="Calibri" w:hAnsi="Calibri"/>
          <w:sz w:val="22"/>
          <w:szCs w:val="22"/>
        </w:rPr>
        <w:t xml:space="preserve">activities </w:t>
      </w:r>
      <w:r w:rsidR="00491307" w:rsidRPr="00B53057">
        <w:rPr>
          <w:rFonts w:ascii="Calibri" w:hAnsi="Calibri"/>
          <w:sz w:val="22"/>
          <w:szCs w:val="22"/>
        </w:rPr>
        <w:t xml:space="preserve">of several health education professional </w:t>
      </w:r>
      <w:r w:rsidR="00CB2CE1">
        <w:rPr>
          <w:rFonts w:ascii="Calibri" w:hAnsi="Calibri"/>
          <w:sz w:val="22"/>
          <w:szCs w:val="22"/>
        </w:rPr>
        <w:t>o</w:t>
      </w:r>
      <w:r w:rsidR="00491307" w:rsidRPr="00B53057">
        <w:rPr>
          <w:rFonts w:ascii="Calibri" w:hAnsi="Calibri"/>
          <w:sz w:val="22"/>
          <w:szCs w:val="22"/>
        </w:rPr>
        <w:t>rganizations.</w:t>
      </w:r>
    </w:p>
    <w:p w:rsidR="00491307" w:rsidRPr="00B53057" w:rsidRDefault="00491307" w:rsidP="00D60E13">
      <w:pPr>
        <w:numPr>
          <w:ilvl w:val="0"/>
          <w:numId w:val="5"/>
        </w:numPr>
        <w:rPr>
          <w:rFonts w:ascii="Calibri" w:hAnsi="Calibri"/>
          <w:sz w:val="22"/>
          <w:szCs w:val="22"/>
        </w:rPr>
      </w:pPr>
      <w:r w:rsidRPr="00B53057">
        <w:rPr>
          <w:rFonts w:ascii="Calibri" w:hAnsi="Calibri"/>
          <w:sz w:val="22"/>
          <w:szCs w:val="22"/>
        </w:rPr>
        <w:t xml:space="preserve"> </w:t>
      </w:r>
      <w:r w:rsidRPr="00B53057">
        <w:rPr>
          <w:rFonts w:ascii="Calibri" w:hAnsi="Calibri"/>
          <w:sz w:val="22"/>
          <w:szCs w:val="22"/>
        </w:rPr>
        <w:tab/>
        <w:t>Identify the skills necessary for health education</w:t>
      </w:r>
      <w:r w:rsidR="00170CF8">
        <w:rPr>
          <w:rFonts w:ascii="Calibri" w:hAnsi="Calibri"/>
          <w:sz w:val="22"/>
          <w:szCs w:val="22"/>
        </w:rPr>
        <w:t xml:space="preserve"> and promotion</w:t>
      </w:r>
      <w:r w:rsidRPr="00B53057">
        <w:rPr>
          <w:rFonts w:ascii="Calibri" w:hAnsi="Calibri"/>
          <w:sz w:val="22"/>
          <w:szCs w:val="22"/>
        </w:rPr>
        <w:t>.</w:t>
      </w:r>
    </w:p>
    <w:p w:rsidR="00491307" w:rsidRPr="00B53057" w:rsidRDefault="00491307" w:rsidP="00D60E13">
      <w:pPr>
        <w:numPr>
          <w:ilvl w:val="0"/>
          <w:numId w:val="5"/>
        </w:numPr>
        <w:rPr>
          <w:rFonts w:ascii="Calibri" w:hAnsi="Calibri"/>
          <w:sz w:val="22"/>
          <w:szCs w:val="22"/>
        </w:rPr>
      </w:pPr>
      <w:r w:rsidRPr="00B53057">
        <w:rPr>
          <w:rFonts w:ascii="Calibri" w:hAnsi="Calibri"/>
          <w:sz w:val="22"/>
          <w:szCs w:val="22"/>
        </w:rPr>
        <w:t xml:space="preserve"> </w:t>
      </w:r>
      <w:r w:rsidRPr="00B53057">
        <w:rPr>
          <w:rFonts w:ascii="Calibri" w:hAnsi="Calibri"/>
          <w:sz w:val="22"/>
          <w:szCs w:val="22"/>
        </w:rPr>
        <w:tab/>
      </w:r>
      <w:r w:rsidR="005D7A6F" w:rsidRPr="00B53057">
        <w:rPr>
          <w:rFonts w:ascii="Calibri" w:hAnsi="Calibri"/>
          <w:sz w:val="22"/>
          <w:szCs w:val="22"/>
        </w:rPr>
        <w:t xml:space="preserve">Begin constructing </w:t>
      </w:r>
      <w:r w:rsidRPr="00B53057">
        <w:rPr>
          <w:rFonts w:ascii="Calibri" w:hAnsi="Calibri"/>
          <w:sz w:val="22"/>
          <w:szCs w:val="22"/>
        </w:rPr>
        <w:t>a professional portfolio.</w:t>
      </w:r>
    </w:p>
    <w:p w:rsidR="00491307" w:rsidRPr="00B53057" w:rsidRDefault="00491307" w:rsidP="00D60E13">
      <w:pPr>
        <w:numPr>
          <w:ilvl w:val="0"/>
          <w:numId w:val="5"/>
        </w:numPr>
        <w:rPr>
          <w:rFonts w:ascii="Calibri" w:hAnsi="Calibri"/>
          <w:sz w:val="22"/>
          <w:szCs w:val="22"/>
        </w:rPr>
      </w:pPr>
      <w:r w:rsidRPr="00B53057">
        <w:rPr>
          <w:rFonts w:ascii="Calibri" w:hAnsi="Calibri"/>
          <w:sz w:val="22"/>
          <w:szCs w:val="22"/>
        </w:rPr>
        <w:t xml:space="preserve"> </w:t>
      </w:r>
      <w:r w:rsidRPr="00B53057">
        <w:rPr>
          <w:rFonts w:ascii="Calibri" w:hAnsi="Calibri"/>
          <w:sz w:val="22"/>
          <w:szCs w:val="22"/>
        </w:rPr>
        <w:tab/>
        <w:t>Identify and use the professional literature of health education</w:t>
      </w:r>
      <w:r w:rsidR="00CB2CE1">
        <w:rPr>
          <w:rFonts w:ascii="Calibri" w:hAnsi="Calibri"/>
          <w:sz w:val="22"/>
          <w:szCs w:val="22"/>
        </w:rPr>
        <w:t xml:space="preserve"> and promotion</w:t>
      </w:r>
      <w:r w:rsidRPr="00B53057">
        <w:rPr>
          <w:rFonts w:ascii="Calibri" w:hAnsi="Calibri"/>
          <w:sz w:val="22"/>
          <w:szCs w:val="22"/>
        </w:rPr>
        <w:t xml:space="preserve">.    </w:t>
      </w:r>
    </w:p>
    <w:p w:rsidR="00491307" w:rsidRPr="00B53057" w:rsidRDefault="00491307" w:rsidP="00D60E13">
      <w:pPr>
        <w:numPr>
          <w:ilvl w:val="0"/>
          <w:numId w:val="6"/>
        </w:numPr>
        <w:rPr>
          <w:rFonts w:ascii="Calibri" w:hAnsi="Calibri"/>
          <w:sz w:val="22"/>
          <w:szCs w:val="22"/>
        </w:rPr>
      </w:pPr>
      <w:r w:rsidRPr="00B53057">
        <w:rPr>
          <w:rFonts w:ascii="Calibri" w:hAnsi="Calibri"/>
          <w:sz w:val="22"/>
          <w:szCs w:val="22"/>
        </w:rPr>
        <w:t xml:space="preserve"> </w:t>
      </w:r>
      <w:r w:rsidRPr="00B53057">
        <w:rPr>
          <w:rFonts w:ascii="Calibri" w:hAnsi="Calibri"/>
          <w:sz w:val="22"/>
          <w:szCs w:val="22"/>
        </w:rPr>
        <w:tab/>
        <w:t xml:space="preserve">Complete 20 </w:t>
      </w:r>
      <w:r w:rsidR="005D7A6F" w:rsidRPr="00B53057">
        <w:rPr>
          <w:rFonts w:ascii="Calibri" w:hAnsi="Calibri"/>
          <w:sz w:val="22"/>
          <w:szCs w:val="22"/>
        </w:rPr>
        <w:t>job shadowing/</w:t>
      </w:r>
      <w:r w:rsidRPr="00B53057">
        <w:rPr>
          <w:rFonts w:ascii="Calibri" w:hAnsi="Calibri"/>
          <w:sz w:val="22"/>
          <w:szCs w:val="22"/>
        </w:rPr>
        <w:t>professional development hours in health education</w:t>
      </w:r>
      <w:r w:rsidR="00CB2CE1">
        <w:rPr>
          <w:rFonts w:ascii="Calibri" w:hAnsi="Calibri"/>
          <w:sz w:val="22"/>
          <w:szCs w:val="22"/>
        </w:rPr>
        <w:t xml:space="preserve"> and promotion</w:t>
      </w:r>
      <w:r w:rsidRPr="00B53057">
        <w:rPr>
          <w:rFonts w:ascii="Calibri" w:hAnsi="Calibri"/>
          <w:sz w:val="22"/>
          <w:szCs w:val="22"/>
        </w:rPr>
        <w:t xml:space="preserve">.  </w:t>
      </w:r>
    </w:p>
    <w:p w:rsidR="002D4059" w:rsidRPr="00B53057" w:rsidRDefault="005D7A6F">
      <w:pPr>
        <w:rPr>
          <w:rFonts w:ascii="Calibri" w:hAnsi="Calibri"/>
          <w:sz w:val="22"/>
          <w:szCs w:val="22"/>
        </w:rPr>
      </w:pPr>
      <w:r w:rsidRPr="00B53057">
        <w:rPr>
          <w:rFonts w:ascii="Calibri" w:hAnsi="Calibri"/>
          <w:sz w:val="22"/>
          <w:szCs w:val="22"/>
        </w:rPr>
        <w:t>9</w:t>
      </w:r>
      <w:r w:rsidR="002D4059" w:rsidRPr="00B53057">
        <w:rPr>
          <w:rFonts w:ascii="Calibri" w:hAnsi="Calibri"/>
          <w:sz w:val="22"/>
          <w:szCs w:val="22"/>
        </w:rPr>
        <w:t xml:space="preserve">. </w:t>
      </w:r>
      <w:r w:rsidR="002D4059" w:rsidRPr="00B53057">
        <w:rPr>
          <w:rFonts w:ascii="Calibri" w:hAnsi="Calibri"/>
          <w:sz w:val="22"/>
          <w:szCs w:val="22"/>
        </w:rPr>
        <w:tab/>
        <w:t xml:space="preserve">Prepare and present a report </w:t>
      </w:r>
      <w:r w:rsidR="00170CF8">
        <w:rPr>
          <w:rFonts w:ascii="Calibri" w:hAnsi="Calibri"/>
          <w:sz w:val="22"/>
          <w:szCs w:val="22"/>
        </w:rPr>
        <w:t xml:space="preserve">focusing on </w:t>
      </w:r>
      <w:r w:rsidR="002D4059" w:rsidRPr="00B53057">
        <w:rPr>
          <w:rFonts w:ascii="Calibri" w:hAnsi="Calibri"/>
          <w:sz w:val="22"/>
          <w:szCs w:val="22"/>
        </w:rPr>
        <w:t xml:space="preserve">a </w:t>
      </w:r>
      <w:r w:rsidR="00CB2CE1">
        <w:rPr>
          <w:rFonts w:ascii="Calibri" w:hAnsi="Calibri"/>
          <w:sz w:val="22"/>
          <w:szCs w:val="22"/>
        </w:rPr>
        <w:t>p</w:t>
      </w:r>
      <w:r w:rsidR="002D4059" w:rsidRPr="00B53057">
        <w:rPr>
          <w:rFonts w:ascii="Calibri" w:hAnsi="Calibri"/>
          <w:sz w:val="22"/>
          <w:szCs w:val="22"/>
        </w:rPr>
        <w:t xml:space="preserve">rofessional </w:t>
      </w:r>
      <w:r w:rsidR="00CB2CE1">
        <w:rPr>
          <w:rFonts w:ascii="Calibri" w:hAnsi="Calibri"/>
          <w:sz w:val="22"/>
          <w:szCs w:val="22"/>
        </w:rPr>
        <w:t>h</w:t>
      </w:r>
      <w:r w:rsidR="002D4059" w:rsidRPr="00B53057">
        <w:rPr>
          <w:rFonts w:ascii="Calibri" w:hAnsi="Calibri"/>
          <w:sz w:val="22"/>
          <w:szCs w:val="22"/>
        </w:rPr>
        <w:t xml:space="preserve">ealth </w:t>
      </w:r>
      <w:r w:rsidR="00CB2CE1">
        <w:rPr>
          <w:rFonts w:ascii="Calibri" w:hAnsi="Calibri"/>
          <w:sz w:val="22"/>
          <w:szCs w:val="22"/>
        </w:rPr>
        <w:t>e</w:t>
      </w:r>
      <w:r w:rsidR="002D4059" w:rsidRPr="00B53057">
        <w:rPr>
          <w:rFonts w:ascii="Calibri" w:hAnsi="Calibri"/>
          <w:sz w:val="22"/>
          <w:szCs w:val="22"/>
        </w:rPr>
        <w:t xml:space="preserve">ducation organization.  </w:t>
      </w:r>
    </w:p>
    <w:p w:rsidR="00A90C86" w:rsidRPr="00B53057" w:rsidRDefault="00A90C86">
      <w:pPr>
        <w:rPr>
          <w:rFonts w:ascii="Calibri" w:hAnsi="Calibri"/>
          <w:b/>
          <w:sz w:val="22"/>
          <w:szCs w:val="22"/>
        </w:rPr>
      </w:pPr>
    </w:p>
    <w:p w:rsidR="00C4555B" w:rsidRDefault="00C4555B" w:rsidP="00C4555B">
      <w:pPr>
        <w:numPr>
          <w:ilvl w:val="12"/>
          <w:numId w:val="0"/>
        </w:numPr>
        <w:rPr>
          <w:rFonts w:ascii="Calibri" w:hAnsi="Calibri"/>
          <w:b/>
          <w:sz w:val="22"/>
          <w:szCs w:val="22"/>
        </w:rPr>
      </w:pPr>
      <w:r w:rsidRPr="00B53057">
        <w:rPr>
          <w:rFonts w:ascii="Calibri" w:hAnsi="Calibri"/>
          <w:b/>
          <w:sz w:val="22"/>
          <w:szCs w:val="22"/>
        </w:rPr>
        <w:t>Course Requirements:</w:t>
      </w:r>
    </w:p>
    <w:p w:rsidR="001066B0" w:rsidRDefault="001066B0" w:rsidP="00C4555B">
      <w:pPr>
        <w:numPr>
          <w:ilvl w:val="12"/>
          <w:numId w:val="0"/>
        </w:numPr>
        <w:rPr>
          <w:rFonts w:ascii="Calibri" w:hAnsi="Calibri"/>
          <w:sz w:val="22"/>
          <w:szCs w:val="22"/>
        </w:rPr>
      </w:pPr>
    </w:p>
    <w:p w:rsidR="00CB2CE1" w:rsidRPr="001066B0" w:rsidRDefault="00D8212F" w:rsidP="00C4555B">
      <w:pPr>
        <w:numPr>
          <w:ilvl w:val="12"/>
          <w:numId w:val="0"/>
        </w:numPr>
        <w:rPr>
          <w:rFonts w:ascii="Calibri" w:hAnsi="Calibri"/>
          <w:b/>
          <w:sz w:val="22"/>
          <w:szCs w:val="22"/>
        </w:rPr>
      </w:pPr>
      <w:r>
        <w:rPr>
          <w:rFonts w:ascii="Calibri" w:hAnsi="Calibri"/>
          <w:b/>
          <w:sz w:val="22"/>
          <w:szCs w:val="22"/>
        </w:rPr>
        <w:t>Exams = 150 points</w:t>
      </w:r>
    </w:p>
    <w:p w:rsidR="00A00EED" w:rsidRPr="0028493F" w:rsidRDefault="008E1D79" w:rsidP="00327E14">
      <w:pPr>
        <w:numPr>
          <w:ilvl w:val="0"/>
          <w:numId w:val="17"/>
        </w:numPr>
        <w:rPr>
          <w:rFonts w:ascii="Calibri" w:hAnsi="Calibri"/>
          <w:sz w:val="22"/>
          <w:szCs w:val="22"/>
        </w:rPr>
      </w:pPr>
      <w:r w:rsidRPr="0028493F">
        <w:rPr>
          <w:rFonts w:ascii="Calibri" w:hAnsi="Calibri"/>
          <w:sz w:val="22"/>
          <w:szCs w:val="22"/>
        </w:rPr>
        <w:t>Exam #1 = 50</w:t>
      </w:r>
      <w:r w:rsidR="00A00EED" w:rsidRPr="0028493F">
        <w:rPr>
          <w:rFonts w:ascii="Calibri" w:hAnsi="Calibri"/>
          <w:sz w:val="22"/>
          <w:szCs w:val="22"/>
        </w:rPr>
        <w:t xml:space="preserve"> poi</w:t>
      </w:r>
      <w:r w:rsidRPr="0028493F">
        <w:rPr>
          <w:rFonts w:ascii="Calibri" w:hAnsi="Calibri"/>
          <w:sz w:val="22"/>
          <w:szCs w:val="22"/>
        </w:rPr>
        <w:t>nts</w:t>
      </w:r>
      <w:r w:rsidRPr="0028493F">
        <w:rPr>
          <w:rFonts w:ascii="Calibri" w:hAnsi="Calibri"/>
          <w:sz w:val="22"/>
          <w:szCs w:val="22"/>
        </w:rPr>
        <w:tab/>
      </w:r>
      <w:r w:rsidRPr="0028493F">
        <w:rPr>
          <w:rFonts w:ascii="Calibri" w:hAnsi="Calibri"/>
          <w:sz w:val="22"/>
          <w:szCs w:val="22"/>
        </w:rPr>
        <w:tab/>
      </w:r>
      <w:r w:rsidRPr="0028493F">
        <w:rPr>
          <w:rFonts w:ascii="Calibri" w:hAnsi="Calibri"/>
          <w:sz w:val="22"/>
          <w:szCs w:val="22"/>
        </w:rPr>
        <w:tab/>
      </w:r>
      <w:r w:rsidRPr="0028493F">
        <w:rPr>
          <w:rFonts w:ascii="Calibri" w:hAnsi="Calibri"/>
          <w:sz w:val="22"/>
          <w:szCs w:val="22"/>
        </w:rPr>
        <w:tab/>
      </w:r>
      <w:r w:rsidRPr="0028493F">
        <w:rPr>
          <w:rFonts w:ascii="Calibri" w:hAnsi="Calibri"/>
          <w:sz w:val="22"/>
          <w:szCs w:val="22"/>
        </w:rPr>
        <w:tab/>
      </w:r>
      <w:r w:rsidR="001A3072" w:rsidRPr="0028493F">
        <w:rPr>
          <w:rFonts w:ascii="Calibri" w:hAnsi="Calibri"/>
          <w:sz w:val="22"/>
          <w:szCs w:val="22"/>
        </w:rPr>
        <w:tab/>
      </w:r>
    </w:p>
    <w:p w:rsidR="001066B0" w:rsidRDefault="00A00EED" w:rsidP="00327E14">
      <w:pPr>
        <w:numPr>
          <w:ilvl w:val="0"/>
          <w:numId w:val="17"/>
        </w:numPr>
        <w:rPr>
          <w:rFonts w:ascii="Calibri" w:hAnsi="Calibri"/>
          <w:sz w:val="22"/>
          <w:szCs w:val="22"/>
        </w:rPr>
      </w:pPr>
      <w:r w:rsidRPr="0028493F">
        <w:rPr>
          <w:rFonts w:ascii="Calibri" w:hAnsi="Calibri"/>
          <w:sz w:val="22"/>
          <w:szCs w:val="22"/>
        </w:rPr>
        <w:t xml:space="preserve">Exam #2 = </w:t>
      </w:r>
      <w:r w:rsidR="008E1D79" w:rsidRPr="0028493F">
        <w:rPr>
          <w:rFonts w:ascii="Calibri" w:hAnsi="Calibri"/>
          <w:sz w:val="22"/>
          <w:szCs w:val="22"/>
        </w:rPr>
        <w:t>50</w:t>
      </w:r>
      <w:r w:rsidRPr="0028493F">
        <w:rPr>
          <w:rFonts w:ascii="Calibri" w:hAnsi="Calibri"/>
          <w:sz w:val="22"/>
          <w:szCs w:val="22"/>
        </w:rPr>
        <w:t xml:space="preserve"> points</w:t>
      </w:r>
      <w:r w:rsidRPr="0028493F">
        <w:rPr>
          <w:rFonts w:ascii="Calibri" w:hAnsi="Calibri"/>
          <w:sz w:val="22"/>
          <w:szCs w:val="22"/>
        </w:rPr>
        <w:tab/>
      </w:r>
      <w:r w:rsidRPr="0028493F">
        <w:rPr>
          <w:rFonts w:ascii="Calibri" w:hAnsi="Calibri"/>
          <w:sz w:val="22"/>
          <w:szCs w:val="22"/>
        </w:rPr>
        <w:tab/>
      </w:r>
      <w:r w:rsidRPr="0028493F">
        <w:rPr>
          <w:rFonts w:ascii="Calibri" w:hAnsi="Calibri"/>
          <w:sz w:val="22"/>
          <w:szCs w:val="22"/>
        </w:rPr>
        <w:tab/>
      </w:r>
      <w:r w:rsidRPr="0028493F">
        <w:rPr>
          <w:rFonts w:ascii="Calibri" w:hAnsi="Calibri"/>
          <w:sz w:val="22"/>
          <w:szCs w:val="22"/>
        </w:rPr>
        <w:tab/>
      </w:r>
      <w:r w:rsidRPr="0028493F">
        <w:rPr>
          <w:rFonts w:ascii="Calibri" w:hAnsi="Calibri"/>
          <w:sz w:val="22"/>
          <w:szCs w:val="22"/>
        </w:rPr>
        <w:tab/>
      </w:r>
    </w:p>
    <w:p w:rsidR="001A3072" w:rsidRDefault="00A00EED" w:rsidP="00327E14">
      <w:pPr>
        <w:numPr>
          <w:ilvl w:val="0"/>
          <w:numId w:val="17"/>
        </w:numPr>
        <w:rPr>
          <w:rFonts w:ascii="Calibri" w:hAnsi="Calibri"/>
          <w:sz w:val="22"/>
          <w:szCs w:val="22"/>
        </w:rPr>
      </w:pPr>
      <w:r w:rsidRPr="0028493F">
        <w:rPr>
          <w:rFonts w:ascii="Calibri" w:hAnsi="Calibri"/>
          <w:sz w:val="22"/>
          <w:szCs w:val="22"/>
        </w:rPr>
        <w:t xml:space="preserve">Exam #3 = </w:t>
      </w:r>
      <w:r w:rsidR="008E1D79" w:rsidRPr="0028493F">
        <w:rPr>
          <w:rFonts w:ascii="Calibri" w:hAnsi="Calibri"/>
          <w:sz w:val="22"/>
          <w:szCs w:val="22"/>
        </w:rPr>
        <w:t>50</w:t>
      </w:r>
      <w:r w:rsidR="00A32008">
        <w:rPr>
          <w:rFonts w:ascii="Calibri" w:hAnsi="Calibri"/>
          <w:sz w:val="22"/>
          <w:szCs w:val="22"/>
        </w:rPr>
        <w:t xml:space="preserve"> points</w:t>
      </w:r>
      <w:r w:rsidR="00A32008">
        <w:rPr>
          <w:rFonts w:ascii="Calibri" w:hAnsi="Calibri"/>
          <w:sz w:val="22"/>
          <w:szCs w:val="22"/>
        </w:rPr>
        <w:tab/>
      </w:r>
      <w:r w:rsidR="00A32008">
        <w:rPr>
          <w:rFonts w:ascii="Calibri" w:hAnsi="Calibri"/>
          <w:sz w:val="22"/>
          <w:szCs w:val="22"/>
        </w:rPr>
        <w:tab/>
      </w:r>
      <w:r w:rsidR="00A32008">
        <w:rPr>
          <w:rFonts w:ascii="Calibri" w:hAnsi="Calibri"/>
          <w:sz w:val="22"/>
          <w:szCs w:val="22"/>
        </w:rPr>
        <w:tab/>
      </w:r>
      <w:r w:rsidR="00A32008">
        <w:rPr>
          <w:rFonts w:ascii="Calibri" w:hAnsi="Calibri"/>
          <w:sz w:val="22"/>
          <w:szCs w:val="22"/>
        </w:rPr>
        <w:tab/>
      </w:r>
      <w:r w:rsidR="00A32008">
        <w:rPr>
          <w:rFonts w:ascii="Calibri" w:hAnsi="Calibri"/>
          <w:sz w:val="22"/>
          <w:szCs w:val="22"/>
        </w:rPr>
        <w:tab/>
      </w:r>
      <w:r w:rsidRPr="0028493F">
        <w:rPr>
          <w:rFonts w:ascii="Calibri" w:hAnsi="Calibri"/>
          <w:sz w:val="22"/>
          <w:szCs w:val="22"/>
        </w:rPr>
        <w:t xml:space="preserve"> </w:t>
      </w:r>
    </w:p>
    <w:p w:rsidR="001066B0" w:rsidRDefault="001066B0" w:rsidP="00C4555B">
      <w:pPr>
        <w:numPr>
          <w:ilvl w:val="12"/>
          <w:numId w:val="0"/>
        </w:numPr>
        <w:rPr>
          <w:rFonts w:ascii="Calibri" w:hAnsi="Calibri"/>
          <w:sz w:val="22"/>
          <w:szCs w:val="22"/>
        </w:rPr>
      </w:pPr>
    </w:p>
    <w:p w:rsidR="001066B0" w:rsidRDefault="001066B0" w:rsidP="00C4555B">
      <w:pPr>
        <w:numPr>
          <w:ilvl w:val="12"/>
          <w:numId w:val="0"/>
        </w:numPr>
        <w:rPr>
          <w:rFonts w:ascii="Calibri" w:hAnsi="Calibri"/>
          <w:sz w:val="22"/>
          <w:szCs w:val="22"/>
        </w:rPr>
      </w:pPr>
      <w:r w:rsidRPr="001066B0">
        <w:rPr>
          <w:rFonts w:ascii="Calibri" w:hAnsi="Calibri"/>
          <w:b/>
          <w:sz w:val="22"/>
          <w:szCs w:val="22"/>
        </w:rPr>
        <w:t>Attendance &amp; Participation</w:t>
      </w:r>
      <w:r w:rsidR="00D8212F">
        <w:rPr>
          <w:rFonts w:ascii="Calibri" w:hAnsi="Calibri"/>
          <w:sz w:val="22"/>
          <w:szCs w:val="22"/>
        </w:rPr>
        <w:t xml:space="preserve"> </w:t>
      </w:r>
      <w:r w:rsidR="00C82EFF">
        <w:rPr>
          <w:rFonts w:ascii="Calibri" w:hAnsi="Calibri"/>
          <w:b/>
          <w:sz w:val="22"/>
          <w:szCs w:val="22"/>
        </w:rPr>
        <w:t>= 55</w:t>
      </w:r>
      <w:r w:rsidR="00F03506" w:rsidRPr="00D8212F">
        <w:rPr>
          <w:rFonts w:ascii="Calibri" w:hAnsi="Calibri"/>
          <w:b/>
          <w:sz w:val="22"/>
          <w:szCs w:val="22"/>
        </w:rPr>
        <w:t xml:space="preserve"> points</w:t>
      </w:r>
      <w:r w:rsidR="00F03506">
        <w:rPr>
          <w:rFonts w:ascii="Calibri" w:hAnsi="Calibri"/>
          <w:sz w:val="22"/>
          <w:szCs w:val="22"/>
        </w:rPr>
        <w:t xml:space="preserve"> </w:t>
      </w:r>
    </w:p>
    <w:p w:rsidR="00F03506" w:rsidRDefault="00F03506" w:rsidP="00327E14">
      <w:pPr>
        <w:numPr>
          <w:ilvl w:val="0"/>
          <w:numId w:val="17"/>
        </w:numPr>
        <w:rPr>
          <w:rFonts w:ascii="Calibri" w:hAnsi="Calibri"/>
          <w:sz w:val="22"/>
          <w:szCs w:val="22"/>
        </w:rPr>
      </w:pPr>
      <w:r>
        <w:rPr>
          <w:rFonts w:ascii="Calibri" w:hAnsi="Calibri"/>
          <w:sz w:val="22"/>
          <w:szCs w:val="22"/>
        </w:rPr>
        <w:t>A</w:t>
      </w:r>
      <w:r w:rsidR="00327E14">
        <w:rPr>
          <w:rFonts w:ascii="Calibri" w:hAnsi="Calibri"/>
          <w:sz w:val="22"/>
          <w:szCs w:val="22"/>
        </w:rPr>
        <w:t>ttendance and participation in 6</w:t>
      </w:r>
      <w:r>
        <w:rPr>
          <w:rFonts w:ascii="Calibri" w:hAnsi="Calibri"/>
          <w:sz w:val="22"/>
          <w:szCs w:val="22"/>
        </w:rPr>
        <w:t xml:space="preserve"> synchronous class lectures throughout the semester </w:t>
      </w:r>
      <w:r w:rsidRPr="00327E14">
        <w:rPr>
          <w:rFonts w:ascii="Calibri" w:hAnsi="Calibri"/>
          <w:sz w:val="22"/>
          <w:szCs w:val="22"/>
        </w:rPr>
        <w:t>(unless an alternative as</w:t>
      </w:r>
      <w:r w:rsidR="00D8212F">
        <w:rPr>
          <w:rFonts w:ascii="Calibri" w:hAnsi="Calibri"/>
          <w:sz w:val="22"/>
          <w:szCs w:val="22"/>
        </w:rPr>
        <w:t>signment has been arranged) = 5 points/meeting X 6 = 3</w:t>
      </w:r>
      <w:r w:rsidR="0051308B" w:rsidRPr="00327E14">
        <w:rPr>
          <w:rFonts w:ascii="Calibri" w:hAnsi="Calibri"/>
          <w:sz w:val="22"/>
          <w:szCs w:val="22"/>
        </w:rPr>
        <w:t>0 points</w:t>
      </w:r>
    </w:p>
    <w:p w:rsidR="00C82EFF" w:rsidRDefault="00C82EFF" w:rsidP="00327E14">
      <w:pPr>
        <w:numPr>
          <w:ilvl w:val="0"/>
          <w:numId w:val="17"/>
        </w:numPr>
        <w:rPr>
          <w:rFonts w:ascii="Calibri" w:hAnsi="Calibri"/>
          <w:sz w:val="22"/>
          <w:szCs w:val="22"/>
        </w:rPr>
      </w:pPr>
      <w:r>
        <w:rPr>
          <w:rFonts w:ascii="Calibri" w:hAnsi="Calibri"/>
          <w:sz w:val="22"/>
          <w:szCs w:val="22"/>
        </w:rPr>
        <w:t>“Getting to Know You” Discussion Board Original Post = 5 points</w:t>
      </w:r>
    </w:p>
    <w:p w:rsidR="00D8212F" w:rsidRDefault="00D8212F" w:rsidP="00327E14">
      <w:pPr>
        <w:numPr>
          <w:ilvl w:val="0"/>
          <w:numId w:val="17"/>
        </w:numPr>
        <w:rPr>
          <w:rFonts w:ascii="Calibri" w:hAnsi="Calibri"/>
          <w:sz w:val="22"/>
          <w:szCs w:val="22"/>
        </w:rPr>
      </w:pPr>
      <w:r>
        <w:rPr>
          <w:rFonts w:ascii="Calibri" w:hAnsi="Calibri"/>
          <w:sz w:val="22"/>
          <w:szCs w:val="22"/>
        </w:rPr>
        <w:t xml:space="preserve">Ethics Activity Discussion Board Original Post = 5 points; Response to Peer = 2.5 points </w:t>
      </w:r>
    </w:p>
    <w:p w:rsidR="00327E14" w:rsidRPr="00327E14" w:rsidRDefault="00D8212F" w:rsidP="00327E14">
      <w:pPr>
        <w:numPr>
          <w:ilvl w:val="0"/>
          <w:numId w:val="17"/>
        </w:numPr>
        <w:rPr>
          <w:rFonts w:ascii="Calibri" w:hAnsi="Calibri"/>
          <w:sz w:val="22"/>
          <w:szCs w:val="22"/>
        </w:rPr>
      </w:pPr>
      <w:r>
        <w:rPr>
          <w:rFonts w:ascii="Calibri" w:hAnsi="Calibri"/>
          <w:sz w:val="22"/>
          <w:szCs w:val="22"/>
        </w:rPr>
        <w:t xml:space="preserve">Health Educators as Role Models Discussion Board Original Post = 5 points; Response to Peer = 2.5 points </w:t>
      </w:r>
    </w:p>
    <w:p w:rsidR="00D8212F" w:rsidRDefault="00D8212F" w:rsidP="00D8212F">
      <w:pPr>
        <w:numPr>
          <w:ilvl w:val="0"/>
          <w:numId w:val="17"/>
        </w:numPr>
        <w:rPr>
          <w:rFonts w:ascii="Calibri" w:hAnsi="Calibri"/>
          <w:sz w:val="22"/>
          <w:szCs w:val="22"/>
        </w:rPr>
      </w:pPr>
      <w:r>
        <w:rPr>
          <w:rFonts w:ascii="Calibri" w:hAnsi="Calibri"/>
          <w:sz w:val="22"/>
          <w:szCs w:val="22"/>
        </w:rPr>
        <w:t>Literature in Health Education Discussion Board = 5 points</w:t>
      </w:r>
    </w:p>
    <w:p w:rsidR="001066B0" w:rsidRDefault="001066B0" w:rsidP="00C4555B">
      <w:pPr>
        <w:numPr>
          <w:ilvl w:val="12"/>
          <w:numId w:val="0"/>
        </w:numPr>
        <w:rPr>
          <w:rFonts w:ascii="Calibri" w:hAnsi="Calibri"/>
          <w:sz w:val="22"/>
          <w:szCs w:val="22"/>
        </w:rPr>
      </w:pPr>
    </w:p>
    <w:p w:rsidR="001066B0" w:rsidRPr="001066B0" w:rsidRDefault="001066B0" w:rsidP="00C4555B">
      <w:pPr>
        <w:numPr>
          <w:ilvl w:val="12"/>
          <w:numId w:val="0"/>
        </w:numPr>
        <w:rPr>
          <w:rFonts w:ascii="Calibri" w:hAnsi="Calibri"/>
          <w:b/>
          <w:sz w:val="22"/>
          <w:szCs w:val="22"/>
        </w:rPr>
      </w:pPr>
      <w:r>
        <w:rPr>
          <w:rFonts w:ascii="Calibri" w:hAnsi="Calibri"/>
          <w:b/>
          <w:sz w:val="22"/>
          <w:szCs w:val="22"/>
        </w:rPr>
        <w:t xml:space="preserve">Writing/Oral </w:t>
      </w:r>
      <w:r w:rsidR="00D8212F">
        <w:rPr>
          <w:rFonts w:ascii="Calibri" w:hAnsi="Calibri"/>
          <w:b/>
          <w:sz w:val="22"/>
          <w:szCs w:val="22"/>
        </w:rPr>
        <w:t xml:space="preserve">Assignments = 65 points </w:t>
      </w:r>
    </w:p>
    <w:p w:rsidR="001066B0" w:rsidRDefault="001066B0" w:rsidP="00D8212F">
      <w:pPr>
        <w:numPr>
          <w:ilvl w:val="0"/>
          <w:numId w:val="18"/>
        </w:numPr>
        <w:rPr>
          <w:rFonts w:ascii="Calibri" w:hAnsi="Calibri"/>
          <w:sz w:val="22"/>
          <w:szCs w:val="22"/>
        </w:rPr>
      </w:pPr>
      <w:r>
        <w:rPr>
          <w:rFonts w:ascii="Calibri" w:hAnsi="Calibri"/>
          <w:sz w:val="22"/>
          <w:szCs w:val="22"/>
        </w:rPr>
        <w:t>Career Skills Assessment and Reflection = 10 points</w:t>
      </w:r>
      <w:r w:rsidR="0051308B">
        <w:rPr>
          <w:rFonts w:ascii="Calibri" w:hAnsi="Calibri"/>
          <w:sz w:val="22"/>
          <w:szCs w:val="22"/>
        </w:rPr>
        <w:t xml:space="preserve"> </w:t>
      </w:r>
    </w:p>
    <w:p w:rsidR="001066B0" w:rsidRDefault="001066B0" w:rsidP="00D8212F">
      <w:pPr>
        <w:numPr>
          <w:ilvl w:val="0"/>
          <w:numId w:val="18"/>
        </w:numPr>
        <w:rPr>
          <w:rFonts w:ascii="Calibri" w:hAnsi="Calibri"/>
          <w:sz w:val="22"/>
          <w:szCs w:val="22"/>
        </w:rPr>
      </w:pPr>
      <w:r>
        <w:rPr>
          <w:rFonts w:ascii="Calibri" w:hAnsi="Calibri"/>
          <w:sz w:val="22"/>
          <w:szCs w:val="22"/>
        </w:rPr>
        <w:t xml:space="preserve">Resume (draft, review, and final) = 20 points </w:t>
      </w:r>
    </w:p>
    <w:p w:rsidR="001066B0" w:rsidRPr="001066B0" w:rsidRDefault="001066B0" w:rsidP="00D8212F">
      <w:pPr>
        <w:numPr>
          <w:ilvl w:val="0"/>
          <w:numId w:val="18"/>
        </w:numPr>
        <w:rPr>
          <w:rFonts w:ascii="Calibri" w:hAnsi="Calibri"/>
          <w:sz w:val="22"/>
          <w:szCs w:val="22"/>
        </w:rPr>
      </w:pPr>
      <w:r w:rsidRPr="001066B0">
        <w:rPr>
          <w:rFonts w:ascii="Calibri" w:hAnsi="Calibri"/>
          <w:sz w:val="22"/>
          <w:szCs w:val="22"/>
        </w:rPr>
        <w:t>Professional Healt</w:t>
      </w:r>
      <w:r w:rsidR="00D433A8">
        <w:rPr>
          <w:rFonts w:ascii="Calibri" w:hAnsi="Calibri"/>
          <w:sz w:val="22"/>
          <w:szCs w:val="22"/>
        </w:rPr>
        <w:t>h Education Organization Report/</w:t>
      </w:r>
      <w:r>
        <w:rPr>
          <w:rFonts w:ascii="Calibri" w:hAnsi="Calibri"/>
          <w:sz w:val="22"/>
          <w:szCs w:val="22"/>
        </w:rPr>
        <w:t xml:space="preserve">Presentation </w:t>
      </w:r>
      <w:r w:rsidR="0051308B">
        <w:rPr>
          <w:rFonts w:ascii="Calibri" w:hAnsi="Calibri"/>
          <w:sz w:val="22"/>
          <w:szCs w:val="22"/>
        </w:rPr>
        <w:t>= 15</w:t>
      </w:r>
      <w:r w:rsidRPr="001066B0">
        <w:rPr>
          <w:rFonts w:ascii="Calibri" w:hAnsi="Calibri"/>
          <w:sz w:val="22"/>
          <w:szCs w:val="22"/>
        </w:rPr>
        <w:t xml:space="preserve"> points</w:t>
      </w:r>
      <w:r w:rsidR="0051308B">
        <w:rPr>
          <w:rFonts w:ascii="Calibri" w:hAnsi="Calibri"/>
          <w:sz w:val="22"/>
          <w:szCs w:val="22"/>
        </w:rPr>
        <w:t xml:space="preserve"> </w:t>
      </w:r>
    </w:p>
    <w:p w:rsidR="001066B0" w:rsidRDefault="001066B0" w:rsidP="00D8212F">
      <w:pPr>
        <w:numPr>
          <w:ilvl w:val="0"/>
          <w:numId w:val="18"/>
        </w:numPr>
        <w:rPr>
          <w:rFonts w:ascii="Calibri" w:hAnsi="Calibri"/>
          <w:sz w:val="22"/>
          <w:szCs w:val="22"/>
        </w:rPr>
      </w:pPr>
      <w:r>
        <w:rPr>
          <w:rFonts w:ascii="Calibri" w:hAnsi="Calibri"/>
          <w:sz w:val="22"/>
          <w:szCs w:val="22"/>
        </w:rPr>
        <w:t xml:space="preserve">Informational Interview and </w:t>
      </w:r>
      <w:r w:rsidR="0051308B">
        <w:rPr>
          <w:rFonts w:ascii="Calibri" w:hAnsi="Calibri"/>
          <w:sz w:val="22"/>
          <w:szCs w:val="22"/>
        </w:rPr>
        <w:t>Reflection</w:t>
      </w:r>
      <w:r>
        <w:rPr>
          <w:rFonts w:ascii="Calibri" w:hAnsi="Calibri"/>
          <w:sz w:val="22"/>
          <w:szCs w:val="22"/>
        </w:rPr>
        <w:t xml:space="preserve"> = 20 points</w:t>
      </w:r>
      <w:r w:rsidR="0051308B">
        <w:rPr>
          <w:rFonts w:ascii="Calibri" w:hAnsi="Calibri"/>
          <w:sz w:val="22"/>
          <w:szCs w:val="22"/>
        </w:rPr>
        <w:t xml:space="preserve"> </w:t>
      </w:r>
    </w:p>
    <w:p w:rsidR="001066B0" w:rsidRDefault="001066B0" w:rsidP="00C4555B">
      <w:pPr>
        <w:numPr>
          <w:ilvl w:val="12"/>
          <w:numId w:val="0"/>
        </w:numPr>
        <w:rPr>
          <w:rFonts w:ascii="Calibri" w:hAnsi="Calibri"/>
          <w:sz w:val="22"/>
          <w:szCs w:val="22"/>
        </w:rPr>
      </w:pPr>
    </w:p>
    <w:p w:rsidR="001066B0" w:rsidRPr="001066B0" w:rsidRDefault="00D8212F" w:rsidP="00C4555B">
      <w:pPr>
        <w:numPr>
          <w:ilvl w:val="12"/>
          <w:numId w:val="0"/>
        </w:numPr>
        <w:rPr>
          <w:rFonts w:ascii="Calibri" w:hAnsi="Calibri"/>
          <w:b/>
          <w:sz w:val="22"/>
          <w:szCs w:val="22"/>
        </w:rPr>
      </w:pPr>
      <w:r>
        <w:rPr>
          <w:rFonts w:ascii="Calibri" w:hAnsi="Calibri"/>
          <w:b/>
          <w:sz w:val="22"/>
          <w:szCs w:val="22"/>
        </w:rPr>
        <w:t xml:space="preserve">Final Portfolio = 40 points </w:t>
      </w:r>
    </w:p>
    <w:p w:rsidR="001066B0" w:rsidRDefault="001066B0" w:rsidP="00D8212F">
      <w:pPr>
        <w:numPr>
          <w:ilvl w:val="0"/>
          <w:numId w:val="19"/>
        </w:numPr>
        <w:rPr>
          <w:rFonts w:ascii="Calibri" w:hAnsi="Calibri"/>
          <w:sz w:val="22"/>
          <w:szCs w:val="22"/>
        </w:rPr>
      </w:pPr>
      <w:r>
        <w:rPr>
          <w:rFonts w:ascii="Calibri" w:hAnsi="Calibri"/>
          <w:sz w:val="22"/>
          <w:szCs w:val="22"/>
        </w:rPr>
        <w:t>Log of Professional Development Hours = 10 points</w:t>
      </w:r>
    </w:p>
    <w:p w:rsidR="001066B0" w:rsidRDefault="001066B0" w:rsidP="00D8212F">
      <w:pPr>
        <w:numPr>
          <w:ilvl w:val="0"/>
          <w:numId w:val="19"/>
        </w:numPr>
        <w:rPr>
          <w:rFonts w:ascii="Calibri" w:hAnsi="Calibri"/>
          <w:sz w:val="22"/>
          <w:szCs w:val="22"/>
        </w:rPr>
      </w:pPr>
      <w:r>
        <w:rPr>
          <w:rFonts w:ascii="Calibri" w:hAnsi="Calibri"/>
          <w:sz w:val="22"/>
          <w:szCs w:val="22"/>
        </w:rPr>
        <w:lastRenderedPageBreak/>
        <w:t xml:space="preserve">Reflection on Professional Development Hours = 10 points </w:t>
      </w:r>
    </w:p>
    <w:p w:rsidR="001066B0" w:rsidRDefault="001066B0" w:rsidP="00D8212F">
      <w:pPr>
        <w:numPr>
          <w:ilvl w:val="0"/>
          <w:numId w:val="19"/>
        </w:numPr>
        <w:rPr>
          <w:rFonts w:ascii="Calibri" w:hAnsi="Calibri"/>
          <w:sz w:val="22"/>
          <w:szCs w:val="22"/>
        </w:rPr>
      </w:pPr>
      <w:r>
        <w:rPr>
          <w:rFonts w:ascii="Calibri" w:hAnsi="Calibri"/>
          <w:sz w:val="22"/>
          <w:szCs w:val="22"/>
        </w:rPr>
        <w:t>Guest Speaker Portfolio (notes and reflection) = 20 points</w:t>
      </w:r>
      <w:r w:rsidR="005C1F9B">
        <w:rPr>
          <w:rFonts w:ascii="Calibri" w:hAnsi="Calibri"/>
          <w:sz w:val="22"/>
          <w:szCs w:val="22"/>
        </w:rPr>
        <w:t xml:space="preserve"> </w:t>
      </w:r>
    </w:p>
    <w:p w:rsidR="00FB2AD7" w:rsidRDefault="00FB2AD7" w:rsidP="00C4555B">
      <w:pPr>
        <w:numPr>
          <w:ilvl w:val="12"/>
          <w:numId w:val="0"/>
        </w:numPr>
        <w:rPr>
          <w:rFonts w:ascii="Calibri" w:hAnsi="Calibri"/>
          <w:sz w:val="22"/>
          <w:szCs w:val="22"/>
        </w:rPr>
      </w:pPr>
    </w:p>
    <w:p w:rsidR="00C4555B" w:rsidRPr="001066B0" w:rsidRDefault="00C82EFF" w:rsidP="00C4555B">
      <w:pPr>
        <w:numPr>
          <w:ilvl w:val="12"/>
          <w:numId w:val="0"/>
        </w:numPr>
        <w:rPr>
          <w:rFonts w:ascii="Calibri" w:hAnsi="Calibri"/>
          <w:b/>
          <w:sz w:val="22"/>
          <w:szCs w:val="22"/>
        </w:rPr>
      </w:pPr>
      <w:r>
        <w:rPr>
          <w:rFonts w:ascii="Calibri" w:hAnsi="Calibri"/>
          <w:b/>
          <w:sz w:val="22"/>
          <w:szCs w:val="22"/>
        </w:rPr>
        <w:t>Grand Total = 310</w:t>
      </w:r>
      <w:r w:rsidR="00A00EED" w:rsidRPr="001066B0">
        <w:rPr>
          <w:rFonts w:ascii="Calibri" w:hAnsi="Calibri"/>
          <w:b/>
          <w:sz w:val="22"/>
          <w:szCs w:val="22"/>
        </w:rPr>
        <w:t xml:space="preserve"> points </w:t>
      </w:r>
    </w:p>
    <w:p w:rsidR="00FB2AD7" w:rsidRPr="008E1D79" w:rsidRDefault="00FB2AD7" w:rsidP="00A00EED">
      <w:pPr>
        <w:widowControl w:val="0"/>
        <w:rPr>
          <w:rFonts w:ascii="Calibri" w:hAnsi="Calibri"/>
          <w:b/>
          <w:sz w:val="22"/>
          <w:szCs w:val="22"/>
          <w:highlight w:val="yellow"/>
        </w:rPr>
      </w:pPr>
    </w:p>
    <w:p w:rsidR="0051308B" w:rsidRDefault="00A00EED" w:rsidP="00A00EED">
      <w:pPr>
        <w:widowControl w:val="0"/>
        <w:rPr>
          <w:rFonts w:ascii="Calibri" w:hAnsi="Calibri"/>
          <w:b/>
          <w:sz w:val="22"/>
          <w:szCs w:val="22"/>
        </w:rPr>
      </w:pPr>
      <w:r w:rsidRPr="00266DC0">
        <w:rPr>
          <w:rFonts w:ascii="Calibri" w:hAnsi="Calibri"/>
          <w:b/>
          <w:sz w:val="22"/>
          <w:szCs w:val="22"/>
        </w:rPr>
        <w:t>Grading Scale:</w:t>
      </w:r>
    </w:p>
    <w:p w:rsidR="0051308B" w:rsidRPr="00266DC0" w:rsidRDefault="0051308B" w:rsidP="00A00EED">
      <w:pPr>
        <w:widowControl w:val="0"/>
        <w:rPr>
          <w:rFonts w:ascii="Calibri" w:hAnsi="Calibri"/>
          <w:b/>
          <w:sz w:val="22"/>
          <w:szCs w:val="22"/>
        </w:rPr>
      </w:pPr>
    </w:p>
    <w:p w:rsidR="00A00EED" w:rsidRPr="00266DC0" w:rsidRDefault="00636E19" w:rsidP="00A00EED">
      <w:pPr>
        <w:widowControl w:val="0"/>
        <w:rPr>
          <w:rFonts w:ascii="Calibri" w:hAnsi="Calibri"/>
          <w:sz w:val="22"/>
          <w:szCs w:val="22"/>
        </w:rPr>
      </w:pPr>
      <w:r>
        <w:rPr>
          <w:rFonts w:ascii="Calibri" w:hAnsi="Calibri"/>
          <w:sz w:val="22"/>
          <w:szCs w:val="22"/>
        </w:rPr>
        <w:t xml:space="preserve">A = </w:t>
      </w:r>
      <w:r w:rsidR="00A00EED" w:rsidRPr="00266DC0">
        <w:rPr>
          <w:rFonts w:ascii="Calibri" w:hAnsi="Calibri"/>
          <w:sz w:val="22"/>
          <w:szCs w:val="22"/>
        </w:rPr>
        <w:t xml:space="preserve"> (100-93%)</w:t>
      </w:r>
      <w:r w:rsidR="00A00EED" w:rsidRPr="00266DC0">
        <w:rPr>
          <w:rFonts w:ascii="Calibri" w:hAnsi="Calibri"/>
          <w:sz w:val="22"/>
          <w:szCs w:val="22"/>
        </w:rPr>
        <w:tab/>
      </w:r>
      <w:r w:rsidR="00A00EED" w:rsidRPr="00266DC0">
        <w:rPr>
          <w:rFonts w:ascii="Calibri" w:hAnsi="Calibri"/>
          <w:sz w:val="22"/>
          <w:szCs w:val="22"/>
        </w:rPr>
        <w:tab/>
      </w:r>
      <w:r w:rsidR="00BC400C">
        <w:rPr>
          <w:rFonts w:ascii="Calibri" w:hAnsi="Calibri"/>
          <w:sz w:val="22"/>
          <w:szCs w:val="22"/>
        </w:rPr>
        <w:tab/>
      </w:r>
      <w:r w:rsidR="00A00EED" w:rsidRPr="00266DC0">
        <w:rPr>
          <w:rFonts w:ascii="Calibri" w:hAnsi="Calibri"/>
          <w:sz w:val="22"/>
          <w:szCs w:val="22"/>
        </w:rPr>
        <w:t>B- = (82</w:t>
      </w:r>
      <w:r w:rsidR="00BC400C">
        <w:rPr>
          <w:rFonts w:ascii="Calibri" w:hAnsi="Calibri"/>
          <w:sz w:val="22"/>
          <w:szCs w:val="22"/>
        </w:rPr>
        <w:t>.99-80%)</w:t>
      </w:r>
      <w:r w:rsidR="00A00EED" w:rsidRPr="00266DC0">
        <w:rPr>
          <w:rFonts w:ascii="Calibri" w:hAnsi="Calibri"/>
          <w:sz w:val="22"/>
          <w:szCs w:val="22"/>
        </w:rPr>
        <w:tab/>
      </w:r>
      <w:r w:rsidR="00BC400C">
        <w:rPr>
          <w:rFonts w:ascii="Calibri" w:hAnsi="Calibri"/>
          <w:sz w:val="22"/>
          <w:szCs w:val="22"/>
        </w:rPr>
        <w:tab/>
      </w:r>
      <w:r w:rsidR="00A00EED" w:rsidRPr="00266DC0">
        <w:rPr>
          <w:rFonts w:ascii="Calibri" w:hAnsi="Calibri"/>
          <w:sz w:val="22"/>
          <w:szCs w:val="22"/>
        </w:rPr>
        <w:t>D+ = (69</w:t>
      </w:r>
      <w:r w:rsidR="00BC400C">
        <w:rPr>
          <w:rFonts w:ascii="Calibri" w:hAnsi="Calibri"/>
          <w:sz w:val="22"/>
          <w:szCs w:val="22"/>
        </w:rPr>
        <w:t>.99</w:t>
      </w:r>
      <w:r w:rsidR="00A00EED" w:rsidRPr="00266DC0">
        <w:rPr>
          <w:rFonts w:ascii="Calibri" w:hAnsi="Calibri"/>
          <w:sz w:val="22"/>
          <w:szCs w:val="22"/>
        </w:rPr>
        <w:t>-67%)</w:t>
      </w:r>
    </w:p>
    <w:p w:rsidR="00A00EED" w:rsidRPr="00266DC0" w:rsidRDefault="00A00EED" w:rsidP="00A00EED">
      <w:pPr>
        <w:widowControl w:val="0"/>
        <w:rPr>
          <w:rFonts w:ascii="Calibri" w:hAnsi="Calibri"/>
          <w:sz w:val="22"/>
          <w:szCs w:val="22"/>
        </w:rPr>
      </w:pPr>
      <w:r w:rsidRPr="00266DC0">
        <w:rPr>
          <w:rFonts w:ascii="Calibri" w:hAnsi="Calibri"/>
          <w:sz w:val="22"/>
          <w:szCs w:val="22"/>
        </w:rPr>
        <w:t>A- = (92</w:t>
      </w:r>
      <w:r w:rsidR="0051308B">
        <w:rPr>
          <w:rFonts w:ascii="Calibri" w:hAnsi="Calibri"/>
          <w:sz w:val="22"/>
          <w:szCs w:val="22"/>
        </w:rPr>
        <w:t>.99</w:t>
      </w:r>
      <w:r w:rsidRPr="00266DC0">
        <w:rPr>
          <w:rFonts w:ascii="Calibri" w:hAnsi="Calibri"/>
          <w:sz w:val="22"/>
          <w:szCs w:val="22"/>
        </w:rPr>
        <w:t>-90%)</w:t>
      </w:r>
      <w:r w:rsidRPr="00266DC0">
        <w:rPr>
          <w:rFonts w:ascii="Calibri" w:hAnsi="Calibri"/>
          <w:sz w:val="22"/>
          <w:szCs w:val="22"/>
        </w:rPr>
        <w:tab/>
      </w:r>
      <w:r w:rsidRPr="00266DC0">
        <w:rPr>
          <w:rFonts w:ascii="Calibri" w:hAnsi="Calibri"/>
          <w:sz w:val="22"/>
          <w:szCs w:val="22"/>
        </w:rPr>
        <w:tab/>
        <w:t xml:space="preserve">C+ = </w:t>
      </w:r>
      <w:r w:rsidR="00266DC0" w:rsidRPr="00266DC0">
        <w:rPr>
          <w:rFonts w:ascii="Calibri" w:hAnsi="Calibri"/>
          <w:sz w:val="22"/>
          <w:szCs w:val="22"/>
        </w:rPr>
        <w:t>(79</w:t>
      </w:r>
      <w:r w:rsidR="00BC400C">
        <w:rPr>
          <w:rFonts w:ascii="Calibri" w:hAnsi="Calibri"/>
          <w:sz w:val="22"/>
          <w:szCs w:val="22"/>
        </w:rPr>
        <w:t>.99</w:t>
      </w:r>
      <w:r w:rsidR="00266DC0" w:rsidRPr="00266DC0">
        <w:rPr>
          <w:rFonts w:ascii="Calibri" w:hAnsi="Calibri"/>
          <w:sz w:val="22"/>
          <w:szCs w:val="22"/>
        </w:rPr>
        <w:t xml:space="preserve">-77%) </w:t>
      </w:r>
      <w:r w:rsidR="00266DC0" w:rsidRPr="00266DC0">
        <w:rPr>
          <w:rFonts w:ascii="Calibri" w:hAnsi="Calibri"/>
          <w:sz w:val="22"/>
          <w:szCs w:val="22"/>
        </w:rPr>
        <w:tab/>
      </w:r>
      <w:r w:rsidR="0051308B">
        <w:rPr>
          <w:rFonts w:ascii="Calibri" w:hAnsi="Calibri"/>
          <w:sz w:val="22"/>
          <w:szCs w:val="22"/>
        </w:rPr>
        <w:tab/>
      </w:r>
      <w:r w:rsidRPr="00266DC0">
        <w:rPr>
          <w:rFonts w:ascii="Calibri" w:hAnsi="Calibri"/>
          <w:sz w:val="22"/>
          <w:szCs w:val="22"/>
        </w:rPr>
        <w:t>D = (66</w:t>
      </w:r>
      <w:r w:rsidR="00BC400C">
        <w:rPr>
          <w:rFonts w:ascii="Calibri" w:hAnsi="Calibri"/>
          <w:sz w:val="22"/>
          <w:szCs w:val="22"/>
        </w:rPr>
        <w:t>.99</w:t>
      </w:r>
      <w:r w:rsidRPr="00266DC0">
        <w:rPr>
          <w:rFonts w:ascii="Calibri" w:hAnsi="Calibri"/>
          <w:sz w:val="22"/>
          <w:szCs w:val="22"/>
        </w:rPr>
        <w:t>-63%)</w:t>
      </w:r>
    </w:p>
    <w:p w:rsidR="00A00EED" w:rsidRPr="00266DC0" w:rsidRDefault="001A3072" w:rsidP="00A00EED">
      <w:pPr>
        <w:widowControl w:val="0"/>
        <w:rPr>
          <w:rFonts w:ascii="Calibri" w:hAnsi="Calibri"/>
          <w:sz w:val="22"/>
          <w:szCs w:val="22"/>
        </w:rPr>
      </w:pPr>
      <w:r>
        <w:rPr>
          <w:rFonts w:ascii="Calibri" w:hAnsi="Calibri"/>
          <w:sz w:val="22"/>
          <w:szCs w:val="22"/>
        </w:rPr>
        <w:t xml:space="preserve">B+ = </w:t>
      </w:r>
      <w:r w:rsidR="00A00EED" w:rsidRPr="00266DC0">
        <w:rPr>
          <w:rFonts w:ascii="Calibri" w:hAnsi="Calibri"/>
          <w:sz w:val="22"/>
          <w:szCs w:val="22"/>
        </w:rPr>
        <w:t>(89</w:t>
      </w:r>
      <w:r w:rsidR="00BC400C">
        <w:rPr>
          <w:rFonts w:ascii="Calibri" w:hAnsi="Calibri"/>
          <w:sz w:val="22"/>
          <w:szCs w:val="22"/>
        </w:rPr>
        <w:t>.99</w:t>
      </w:r>
      <w:r w:rsidR="00A00EED" w:rsidRPr="00266DC0">
        <w:rPr>
          <w:rFonts w:ascii="Calibri" w:hAnsi="Calibri"/>
          <w:sz w:val="22"/>
          <w:szCs w:val="22"/>
        </w:rPr>
        <w:t>-87%)</w:t>
      </w:r>
      <w:r w:rsidR="00A00EED" w:rsidRPr="00266DC0">
        <w:rPr>
          <w:rFonts w:ascii="Calibri" w:hAnsi="Calibri"/>
          <w:sz w:val="22"/>
          <w:szCs w:val="22"/>
        </w:rPr>
        <w:tab/>
      </w:r>
      <w:r w:rsidR="00A00EED" w:rsidRPr="00266DC0">
        <w:rPr>
          <w:rFonts w:ascii="Calibri" w:hAnsi="Calibri"/>
          <w:sz w:val="22"/>
          <w:szCs w:val="22"/>
        </w:rPr>
        <w:tab/>
        <w:t>C = (76</w:t>
      </w:r>
      <w:r w:rsidR="00BC400C">
        <w:rPr>
          <w:rFonts w:ascii="Calibri" w:hAnsi="Calibri"/>
          <w:sz w:val="22"/>
          <w:szCs w:val="22"/>
        </w:rPr>
        <w:t>.99</w:t>
      </w:r>
      <w:r w:rsidR="00A00EED" w:rsidRPr="00266DC0">
        <w:rPr>
          <w:rFonts w:ascii="Calibri" w:hAnsi="Calibri"/>
          <w:sz w:val="22"/>
          <w:szCs w:val="22"/>
        </w:rPr>
        <w:t xml:space="preserve">-73%) </w:t>
      </w:r>
      <w:r w:rsidR="00A00EED" w:rsidRPr="00266DC0">
        <w:rPr>
          <w:rFonts w:ascii="Calibri" w:hAnsi="Calibri"/>
          <w:sz w:val="22"/>
          <w:szCs w:val="22"/>
        </w:rPr>
        <w:tab/>
      </w:r>
      <w:r w:rsidR="00A00EED" w:rsidRPr="00266DC0">
        <w:rPr>
          <w:rFonts w:ascii="Calibri" w:hAnsi="Calibri"/>
          <w:sz w:val="22"/>
          <w:szCs w:val="22"/>
        </w:rPr>
        <w:tab/>
        <w:t>D- = (62</w:t>
      </w:r>
      <w:r w:rsidR="00BC400C">
        <w:rPr>
          <w:rFonts w:ascii="Calibri" w:hAnsi="Calibri"/>
          <w:sz w:val="22"/>
          <w:szCs w:val="22"/>
        </w:rPr>
        <w:t>.99</w:t>
      </w:r>
      <w:r w:rsidR="00A00EED" w:rsidRPr="00266DC0">
        <w:rPr>
          <w:rFonts w:ascii="Calibri" w:hAnsi="Calibri"/>
          <w:sz w:val="22"/>
          <w:szCs w:val="22"/>
        </w:rPr>
        <w:t>-60%)</w:t>
      </w:r>
    </w:p>
    <w:p w:rsidR="00A00EED" w:rsidRPr="00CA1BC5" w:rsidRDefault="00A00EED" w:rsidP="00A00EED">
      <w:pPr>
        <w:widowControl w:val="0"/>
        <w:rPr>
          <w:rFonts w:ascii="Calibri" w:hAnsi="Calibri"/>
          <w:sz w:val="22"/>
          <w:szCs w:val="22"/>
        </w:rPr>
      </w:pPr>
      <w:r w:rsidRPr="00266DC0">
        <w:rPr>
          <w:rFonts w:ascii="Calibri" w:hAnsi="Calibri"/>
          <w:sz w:val="22"/>
          <w:szCs w:val="22"/>
        </w:rPr>
        <w:t xml:space="preserve">B = </w:t>
      </w:r>
      <w:r w:rsidR="0051308B">
        <w:rPr>
          <w:rFonts w:ascii="Calibri" w:hAnsi="Calibri"/>
          <w:sz w:val="22"/>
          <w:szCs w:val="22"/>
        </w:rPr>
        <w:t xml:space="preserve"> </w:t>
      </w:r>
      <w:r w:rsidRPr="00266DC0">
        <w:rPr>
          <w:rFonts w:ascii="Calibri" w:hAnsi="Calibri"/>
          <w:sz w:val="22"/>
          <w:szCs w:val="22"/>
        </w:rPr>
        <w:t>(86</w:t>
      </w:r>
      <w:r w:rsidR="00BC400C">
        <w:rPr>
          <w:rFonts w:ascii="Calibri" w:hAnsi="Calibri"/>
          <w:sz w:val="22"/>
          <w:szCs w:val="22"/>
        </w:rPr>
        <w:t>.99</w:t>
      </w:r>
      <w:r w:rsidRPr="00266DC0">
        <w:rPr>
          <w:rFonts w:ascii="Calibri" w:hAnsi="Calibri"/>
          <w:sz w:val="22"/>
          <w:szCs w:val="22"/>
        </w:rPr>
        <w:t>-83%)</w:t>
      </w:r>
      <w:r w:rsidRPr="00266DC0">
        <w:rPr>
          <w:rFonts w:ascii="Calibri" w:hAnsi="Calibri"/>
          <w:sz w:val="22"/>
          <w:szCs w:val="22"/>
        </w:rPr>
        <w:tab/>
      </w:r>
      <w:r w:rsidRPr="00266DC0">
        <w:rPr>
          <w:rFonts w:ascii="Calibri" w:hAnsi="Calibri"/>
          <w:sz w:val="22"/>
          <w:szCs w:val="22"/>
        </w:rPr>
        <w:tab/>
        <w:t>C- = (72</w:t>
      </w:r>
      <w:r w:rsidR="00BC400C">
        <w:rPr>
          <w:rFonts w:ascii="Calibri" w:hAnsi="Calibri"/>
          <w:sz w:val="22"/>
          <w:szCs w:val="22"/>
        </w:rPr>
        <w:t>.99</w:t>
      </w:r>
      <w:r w:rsidRPr="00266DC0">
        <w:rPr>
          <w:rFonts w:ascii="Calibri" w:hAnsi="Calibri"/>
          <w:sz w:val="22"/>
          <w:szCs w:val="22"/>
        </w:rPr>
        <w:t xml:space="preserve">-70%) </w:t>
      </w:r>
      <w:r w:rsidRPr="00266DC0">
        <w:rPr>
          <w:rFonts w:ascii="Calibri" w:hAnsi="Calibri"/>
          <w:sz w:val="22"/>
          <w:szCs w:val="22"/>
        </w:rPr>
        <w:tab/>
      </w:r>
      <w:r w:rsidRPr="00266DC0">
        <w:rPr>
          <w:rFonts w:ascii="Calibri" w:hAnsi="Calibri"/>
          <w:sz w:val="22"/>
          <w:szCs w:val="22"/>
        </w:rPr>
        <w:tab/>
        <w:t xml:space="preserve">F = </w:t>
      </w:r>
      <w:r w:rsidR="00130041">
        <w:rPr>
          <w:rFonts w:ascii="Calibri" w:hAnsi="Calibri"/>
          <w:sz w:val="22"/>
          <w:szCs w:val="22"/>
        </w:rPr>
        <w:t xml:space="preserve">  </w:t>
      </w:r>
      <w:r w:rsidRPr="00266DC0">
        <w:rPr>
          <w:rFonts w:ascii="Calibri" w:hAnsi="Calibri"/>
          <w:sz w:val="22"/>
          <w:szCs w:val="22"/>
        </w:rPr>
        <w:t>(59</w:t>
      </w:r>
      <w:r w:rsidR="00BC400C">
        <w:rPr>
          <w:rFonts w:ascii="Calibri" w:hAnsi="Calibri"/>
          <w:sz w:val="22"/>
          <w:szCs w:val="22"/>
        </w:rPr>
        <w:t>.99</w:t>
      </w:r>
      <w:r w:rsidRPr="00266DC0">
        <w:rPr>
          <w:rFonts w:ascii="Calibri" w:hAnsi="Calibri"/>
          <w:sz w:val="22"/>
          <w:szCs w:val="22"/>
        </w:rPr>
        <w:t>-0%)</w:t>
      </w:r>
      <w:r w:rsidRPr="00CA1BC5">
        <w:rPr>
          <w:rFonts w:ascii="Calibri" w:hAnsi="Calibri"/>
          <w:sz w:val="22"/>
          <w:szCs w:val="22"/>
        </w:rPr>
        <w:tab/>
      </w:r>
    </w:p>
    <w:p w:rsidR="00A00EED" w:rsidRDefault="00A00EED" w:rsidP="00A00EED">
      <w:pPr>
        <w:widowControl w:val="0"/>
        <w:rPr>
          <w:rFonts w:ascii="Calibri" w:hAnsi="Calibri"/>
          <w:b/>
          <w:sz w:val="22"/>
          <w:szCs w:val="22"/>
        </w:rPr>
      </w:pPr>
    </w:p>
    <w:p w:rsidR="00A00EED" w:rsidRPr="00532F16" w:rsidRDefault="00A00EED" w:rsidP="00A00EED">
      <w:pPr>
        <w:widowControl w:val="0"/>
        <w:rPr>
          <w:rFonts w:ascii="Calibri" w:hAnsi="Calibri"/>
          <w:b/>
          <w:sz w:val="22"/>
          <w:szCs w:val="22"/>
        </w:rPr>
      </w:pPr>
      <w:r>
        <w:rPr>
          <w:rFonts w:ascii="Calibri" w:hAnsi="Calibri"/>
          <w:b/>
          <w:sz w:val="22"/>
          <w:szCs w:val="22"/>
        </w:rPr>
        <w:t xml:space="preserve">Grades:  </w:t>
      </w:r>
    </w:p>
    <w:p w:rsidR="00D8212F" w:rsidRDefault="00D8212F" w:rsidP="00A00EED">
      <w:pPr>
        <w:widowControl w:val="0"/>
        <w:rPr>
          <w:rFonts w:ascii="Calibri" w:hAnsi="Calibri"/>
          <w:sz w:val="22"/>
          <w:szCs w:val="22"/>
        </w:rPr>
      </w:pPr>
    </w:p>
    <w:p w:rsidR="00A00EED" w:rsidRDefault="00130041" w:rsidP="00A00EED">
      <w:pPr>
        <w:widowControl w:val="0"/>
        <w:rPr>
          <w:rFonts w:ascii="Calibri" w:hAnsi="Calibri"/>
          <w:sz w:val="22"/>
          <w:szCs w:val="22"/>
        </w:rPr>
      </w:pPr>
      <w:r>
        <w:rPr>
          <w:rFonts w:ascii="Calibri" w:hAnsi="Calibri"/>
          <w:sz w:val="22"/>
          <w:szCs w:val="22"/>
        </w:rPr>
        <w:t>Grades are posted on Canvas</w:t>
      </w:r>
      <w:r w:rsidR="00A00EED">
        <w:rPr>
          <w:rFonts w:ascii="Calibri" w:hAnsi="Calibri"/>
          <w:sz w:val="22"/>
          <w:szCs w:val="22"/>
        </w:rPr>
        <w:t xml:space="preserve">.  Be aware of your points and grade in this course throughout the semester.  Do not ask me what you can do to improve your grade in the latter part of the semester.  All students will have the same opportunity to be successful.  I will not make exceptions for individuals to improve grades.  Please check your BSU email and the course </w:t>
      </w:r>
      <w:r>
        <w:rPr>
          <w:rFonts w:ascii="Calibri" w:hAnsi="Calibri"/>
          <w:sz w:val="22"/>
          <w:szCs w:val="22"/>
        </w:rPr>
        <w:t>Canvas</w:t>
      </w:r>
      <w:r w:rsidR="00A00EED">
        <w:rPr>
          <w:rFonts w:ascii="Calibri" w:hAnsi="Calibri"/>
          <w:sz w:val="22"/>
          <w:szCs w:val="22"/>
        </w:rPr>
        <w:t xml:space="preserve"> site regularly for updates and announcements.  </w:t>
      </w:r>
    </w:p>
    <w:p w:rsidR="00130041" w:rsidRDefault="00130041" w:rsidP="00CB2CE1">
      <w:pPr>
        <w:widowControl w:val="0"/>
        <w:rPr>
          <w:rFonts w:ascii="Calibri" w:hAnsi="Calibri"/>
          <w:b/>
          <w:sz w:val="22"/>
          <w:szCs w:val="22"/>
        </w:rPr>
      </w:pPr>
    </w:p>
    <w:p w:rsidR="00CB2CE1" w:rsidRPr="00CA1BC5" w:rsidRDefault="00BC400C" w:rsidP="00CB2CE1">
      <w:pPr>
        <w:widowControl w:val="0"/>
        <w:rPr>
          <w:rFonts w:ascii="Calibri" w:hAnsi="Calibri"/>
          <w:b/>
          <w:sz w:val="22"/>
          <w:szCs w:val="22"/>
        </w:rPr>
      </w:pPr>
      <w:r>
        <w:rPr>
          <w:rFonts w:ascii="Calibri" w:hAnsi="Calibri"/>
          <w:b/>
          <w:sz w:val="22"/>
          <w:szCs w:val="22"/>
        </w:rPr>
        <w:t xml:space="preserve">Professionalism and Online Participation Conduct: </w:t>
      </w:r>
      <w:r w:rsidR="00CB2CE1">
        <w:rPr>
          <w:rFonts w:ascii="Calibri" w:hAnsi="Calibri"/>
          <w:b/>
          <w:sz w:val="22"/>
          <w:szCs w:val="22"/>
        </w:rPr>
        <w:t xml:space="preserve"> </w:t>
      </w:r>
    </w:p>
    <w:p w:rsidR="00D8212F" w:rsidRDefault="00D8212F" w:rsidP="00CB2CE1">
      <w:pPr>
        <w:widowControl w:val="0"/>
        <w:rPr>
          <w:rFonts w:ascii="Calibri" w:hAnsi="Calibri"/>
          <w:sz w:val="22"/>
          <w:szCs w:val="22"/>
        </w:rPr>
      </w:pPr>
    </w:p>
    <w:p w:rsidR="00D8212F" w:rsidRDefault="00CB2CE1" w:rsidP="00CB2CE1">
      <w:pPr>
        <w:widowControl w:val="0"/>
        <w:rPr>
          <w:rFonts w:ascii="Calibri" w:hAnsi="Calibri"/>
          <w:sz w:val="22"/>
          <w:szCs w:val="22"/>
        </w:rPr>
      </w:pPr>
      <w:r>
        <w:rPr>
          <w:rFonts w:ascii="Calibri" w:hAnsi="Calibri"/>
          <w:sz w:val="22"/>
          <w:szCs w:val="22"/>
        </w:rPr>
        <w:t xml:space="preserve">We are all fortunate to receive a college education.  Ball State University attracts exceptional students.  Consequently, </w:t>
      </w:r>
      <w:r w:rsidRPr="00CA1BC5">
        <w:rPr>
          <w:rFonts w:ascii="Calibri" w:hAnsi="Calibri"/>
          <w:sz w:val="22"/>
          <w:szCs w:val="22"/>
        </w:rPr>
        <w:t>I expect quality work, considerate behavior, and active participation in my classroom</w:t>
      </w:r>
      <w:r w:rsidR="00D8212F">
        <w:rPr>
          <w:rFonts w:ascii="Calibri" w:hAnsi="Calibri"/>
          <w:sz w:val="22"/>
          <w:szCs w:val="22"/>
        </w:rPr>
        <w:t>, even in the online space</w:t>
      </w:r>
      <w:r w:rsidRPr="00CA1BC5">
        <w:rPr>
          <w:rFonts w:ascii="Calibri" w:hAnsi="Calibri"/>
          <w:sz w:val="22"/>
          <w:szCs w:val="22"/>
        </w:rPr>
        <w:t>.</w:t>
      </w:r>
      <w:r>
        <w:rPr>
          <w:rFonts w:ascii="Calibri" w:hAnsi="Calibri"/>
          <w:sz w:val="22"/>
          <w:szCs w:val="22"/>
        </w:rPr>
        <w:t xml:space="preserve"> </w:t>
      </w:r>
    </w:p>
    <w:p w:rsidR="00BC400C" w:rsidRDefault="00CB2CE1" w:rsidP="00CB2CE1">
      <w:pPr>
        <w:widowControl w:val="0"/>
        <w:rPr>
          <w:rFonts w:ascii="Calibri" w:hAnsi="Calibri"/>
          <w:sz w:val="22"/>
          <w:szCs w:val="22"/>
        </w:rPr>
      </w:pPr>
      <w:r>
        <w:rPr>
          <w:rFonts w:ascii="Calibri" w:hAnsi="Calibri"/>
          <w:sz w:val="22"/>
          <w:szCs w:val="22"/>
        </w:rPr>
        <w:t xml:space="preserve">  </w:t>
      </w:r>
    </w:p>
    <w:p w:rsidR="00BC400C" w:rsidRDefault="00BC400C" w:rsidP="00BC400C">
      <w:pPr>
        <w:widowControl w:val="0"/>
        <w:numPr>
          <w:ilvl w:val="0"/>
          <w:numId w:val="16"/>
        </w:numPr>
        <w:rPr>
          <w:rFonts w:ascii="Calibri" w:hAnsi="Calibri"/>
          <w:sz w:val="22"/>
          <w:szCs w:val="22"/>
        </w:rPr>
      </w:pPr>
      <w:r>
        <w:rPr>
          <w:rFonts w:ascii="Calibri" w:hAnsi="Calibri"/>
          <w:sz w:val="22"/>
          <w:szCs w:val="22"/>
        </w:rPr>
        <w:t xml:space="preserve">You will need to attend using a computer, where I can identify your attendance using your name rather than a phone number call in, for the </w:t>
      </w:r>
      <w:r w:rsidR="00C82EFF">
        <w:rPr>
          <w:rFonts w:ascii="Calibri" w:hAnsi="Calibri"/>
          <w:sz w:val="22"/>
          <w:szCs w:val="22"/>
        </w:rPr>
        <w:t>SIX</w:t>
      </w:r>
      <w:r>
        <w:rPr>
          <w:rFonts w:ascii="Calibri" w:hAnsi="Calibri"/>
          <w:sz w:val="22"/>
          <w:szCs w:val="22"/>
        </w:rPr>
        <w:t xml:space="preserve"> sessions where you’re receiving your attendance points. </w:t>
      </w:r>
      <w:r w:rsidR="00E07423">
        <w:rPr>
          <w:rFonts w:ascii="Calibri" w:hAnsi="Calibri"/>
          <w:sz w:val="22"/>
          <w:szCs w:val="22"/>
        </w:rPr>
        <w:t>You’ll also need to be sure to log in with your real name – no nicknames (Darth Vader, perhaps?)!</w:t>
      </w:r>
    </w:p>
    <w:p w:rsidR="00E07423" w:rsidRPr="00E07423" w:rsidRDefault="00E07423" w:rsidP="00E07423">
      <w:pPr>
        <w:widowControl w:val="0"/>
        <w:numPr>
          <w:ilvl w:val="0"/>
          <w:numId w:val="16"/>
        </w:numPr>
        <w:rPr>
          <w:rFonts w:ascii="Calibri" w:hAnsi="Calibri"/>
          <w:sz w:val="22"/>
          <w:szCs w:val="22"/>
        </w:rPr>
      </w:pPr>
      <w:r w:rsidRPr="00E07423">
        <w:rPr>
          <w:rFonts w:ascii="Calibri" w:hAnsi="Calibri"/>
          <w:sz w:val="22"/>
          <w:szCs w:val="22"/>
        </w:rPr>
        <w:t>Stay focused. Please stay engaged in class activities. Close any apps on your device that are not relevant and turn off notifications.</w:t>
      </w:r>
    </w:p>
    <w:p w:rsidR="00E07423" w:rsidRPr="00E07423" w:rsidRDefault="00E07423" w:rsidP="00E07423">
      <w:pPr>
        <w:widowControl w:val="0"/>
        <w:numPr>
          <w:ilvl w:val="0"/>
          <w:numId w:val="16"/>
        </w:numPr>
        <w:rPr>
          <w:rFonts w:ascii="Calibri" w:hAnsi="Calibri"/>
          <w:sz w:val="22"/>
          <w:szCs w:val="22"/>
        </w:rPr>
      </w:pPr>
      <w:r w:rsidRPr="00E07423">
        <w:rPr>
          <w:rFonts w:ascii="Calibri" w:hAnsi="Calibri"/>
          <w:sz w:val="22"/>
          <w:szCs w:val="22"/>
        </w:rPr>
        <w:t>Turn on your video when possible. It is helpful to be able to see each other, just as in an in-person class.</w:t>
      </w:r>
      <w:r>
        <w:rPr>
          <w:rFonts w:ascii="Calibri" w:hAnsi="Calibri"/>
          <w:sz w:val="22"/>
          <w:szCs w:val="22"/>
        </w:rPr>
        <w:t xml:space="preserve"> </w:t>
      </w:r>
      <w:r w:rsidRPr="00E07423">
        <w:rPr>
          <w:rFonts w:ascii="Calibri" w:hAnsi="Calibri"/>
          <w:sz w:val="22"/>
          <w:szCs w:val="22"/>
        </w:rPr>
        <w:t xml:space="preserve">If you have limited internet bandwidth or no webcam, it is ok to not use video. </w:t>
      </w:r>
      <w:r>
        <w:rPr>
          <w:rFonts w:ascii="Calibri" w:hAnsi="Calibri"/>
          <w:sz w:val="22"/>
          <w:szCs w:val="22"/>
        </w:rPr>
        <w:t xml:space="preserve"> </w:t>
      </w:r>
      <w:r w:rsidRPr="00E07423">
        <w:rPr>
          <w:rFonts w:ascii="Calibri" w:hAnsi="Calibri"/>
          <w:sz w:val="22"/>
          <w:szCs w:val="22"/>
        </w:rPr>
        <w:t>If you're unable to find an environment without a lot of visual distractions, it is also ok to turn off your video.</w:t>
      </w:r>
    </w:p>
    <w:p w:rsidR="00E07423" w:rsidRPr="00E07423" w:rsidRDefault="00E07423" w:rsidP="00E07423">
      <w:pPr>
        <w:widowControl w:val="0"/>
        <w:numPr>
          <w:ilvl w:val="0"/>
          <w:numId w:val="16"/>
        </w:numPr>
        <w:rPr>
          <w:rFonts w:ascii="Calibri" w:hAnsi="Calibri"/>
          <w:sz w:val="22"/>
          <w:szCs w:val="22"/>
        </w:rPr>
      </w:pPr>
      <w:r w:rsidRPr="00E07423">
        <w:rPr>
          <w:rFonts w:ascii="Calibri" w:hAnsi="Calibri"/>
          <w:sz w:val="22"/>
          <w:szCs w:val="22"/>
        </w:rPr>
        <w:t>Keep it clean. Don't share anything you wouldn't put up on the projector in class!</w:t>
      </w:r>
    </w:p>
    <w:p w:rsidR="00E07423" w:rsidRPr="00E07423" w:rsidRDefault="00E07423" w:rsidP="00E07423">
      <w:pPr>
        <w:widowControl w:val="0"/>
        <w:numPr>
          <w:ilvl w:val="0"/>
          <w:numId w:val="16"/>
        </w:numPr>
        <w:rPr>
          <w:rFonts w:ascii="Calibri" w:hAnsi="Calibri"/>
          <w:sz w:val="22"/>
          <w:szCs w:val="22"/>
        </w:rPr>
      </w:pPr>
      <w:r w:rsidRPr="00E07423">
        <w:rPr>
          <w:rFonts w:ascii="Calibri" w:hAnsi="Calibri"/>
          <w:sz w:val="22"/>
          <w:szCs w:val="22"/>
        </w:rPr>
        <w:t>Mute your microphone when you are not talking. This helps eliminate background noise.</w:t>
      </w:r>
      <w:r>
        <w:rPr>
          <w:rFonts w:ascii="Calibri" w:hAnsi="Calibri"/>
          <w:sz w:val="22"/>
          <w:szCs w:val="22"/>
        </w:rPr>
        <w:t xml:space="preserve"> </w:t>
      </w:r>
      <w:r w:rsidRPr="00E07423">
        <w:rPr>
          <w:rFonts w:ascii="Calibri" w:hAnsi="Calibri"/>
          <w:sz w:val="22"/>
          <w:szCs w:val="22"/>
        </w:rPr>
        <w:t>Use a headset when possible. If you own headphones with a microphone, please use them. This improves audio quality.</w:t>
      </w:r>
    </w:p>
    <w:p w:rsidR="00E07423" w:rsidRDefault="00E07423" w:rsidP="00E07423">
      <w:pPr>
        <w:widowControl w:val="0"/>
        <w:numPr>
          <w:ilvl w:val="0"/>
          <w:numId w:val="16"/>
        </w:numPr>
        <w:rPr>
          <w:rFonts w:ascii="Calibri" w:hAnsi="Calibri"/>
          <w:sz w:val="22"/>
          <w:szCs w:val="22"/>
        </w:rPr>
      </w:pPr>
      <w:r w:rsidRPr="00E07423">
        <w:rPr>
          <w:rFonts w:ascii="Calibri" w:hAnsi="Calibri"/>
          <w:sz w:val="22"/>
          <w:szCs w:val="22"/>
        </w:rPr>
        <w:t>Be in a quiet place when possible. Find a quiet, distraction-free spot to log in. Turn off any music, videos, etc. in the background.</w:t>
      </w:r>
    </w:p>
    <w:p w:rsidR="00E07423" w:rsidRPr="00E07423" w:rsidRDefault="00E07423" w:rsidP="00E07423">
      <w:pPr>
        <w:widowControl w:val="0"/>
        <w:numPr>
          <w:ilvl w:val="0"/>
          <w:numId w:val="16"/>
        </w:numPr>
        <w:rPr>
          <w:rFonts w:ascii="Calibri" w:hAnsi="Calibri"/>
          <w:sz w:val="22"/>
          <w:szCs w:val="22"/>
        </w:rPr>
      </w:pPr>
      <w:r w:rsidRPr="00E07423">
        <w:rPr>
          <w:rFonts w:ascii="Calibri" w:hAnsi="Calibri"/>
          <w:sz w:val="22"/>
          <w:szCs w:val="22"/>
        </w:rPr>
        <w:t>Stay on topic. Use the chat window for questions and comments that are relevant to class. The chat window is not a place for socializing or posting comments that distract from the course activities. If you fill it up with random comments, I will be unable to sort through the information quickly to address students' real questions/concerns about the course.</w:t>
      </w:r>
    </w:p>
    <w:p w:rsidR="00CB2CE1" w:rsidRPr="00E07423" w:rsidRDefault="00E07423" w:rsidP="00E07423">
      <w:pPr>
        <w:widowControl w:val="0"/>
        <w:numPr>
          <w:ilvl w:val="0"/>
          <w:numId w:val="16"/>
        </w:numPr>
        <w:rPr>
          <w:rFonts w:ascii="Calibri" w:hAnsi="Calibri"/>
          <w:sz w:val="22"/>
          <w:szCs w:val="22"/>
        </w:rPr>
      </w:pPr>
      <w:r w:rsidRPr="00E07423">
        <w:rPr>
          <w:rFonts w:ascii="Calibri" w:hAnsi="Calibri"/>
          <w:sz w:val="22"/>
          <w:szCs w:val="22"/>
        </w:rPr>
        <w:t xml:space="preserve">No disrespect or hate speech. Just like in our in-person class, respectful behavior is expected. Consider Zoom a professional environment, and act like you're at a job interview, even when you're typing in the chat. </w:t>
      </w:r>
      <w:r w:rsidR="00CB2CE1" w:rsidRPr="00E07423">
        <w:rPr>
          <w:rFonts w:ascii="Calibri" w:hAnsi="Calibri"/>
          <w:sz w:val="22"/>
          <w:szCs w:val="22"/>
        </w:rPr>
        <w:t>Please be respectful to your fellow students, your instructor, and guests.  Conduct yourself in an attentive, polite, and considerate manne</w:t>
      </w:r>
      <w:r w:rsidR="00170CF8" w:rsidRPr="00E07423">
        <w:rPr>
          <w:rFonts w:ascii="Calibri" w:hAnsi="Calibri"/>
          <w:sz w:val="22"/>
          <w:szCs w:val="22"/>
        </w:rPr>
        <w:t xml:space="preserve">r and approach your academic work from a professional perspective.  </w:t>
      </w:r>
      <w:r w:rsidR="00CB2CE1" w:rsidRPr="00E07423">
        <w:rPr>
          <w:rFonts w:ascii="Calibri" w:hAnsi="Calibri"/>
          <w:sz w:val="22"/>
          <w:szCs w:val="22"/>
        </w:rPr>
        <w:t xml:space="preserve">    </w:t>
      </w:r>
    </w:p>
    <w:p w:rsidR="00CB2CE1" w:rsidRDefault="00CB2CE1" w:rsidP="00A00EED">
      <w:pPr>
        <w:widowControl w:val="0"/>
        <w:rPr>
          <w:rFonts w:ascii="Calibri" w:hAnsi="Calibri"/>
          <w:b/>
          <w:sz w:val="22"/>
          <w:szCs w:val="22"/>
        </w:rPr>
      </w:pPr>
    </w:p>
    <w:p w:rsidR="00A00EED" w:rsidRDefault="00A00EED" w:rsidP="00A00EED">
      <w:pPr>
        <w:widowControl w:val="0"/>
        <w:rPr>
          <w:rFonts w:ascii="Calibri" w:hAnsi="Calibri"/>
          <w:b/>
          <w:sz w:val="22"/>
          <w:szCs w:val="22"/>
        </w:rPr>
      </w:pPr>
      <w:r w:rsidRPr="00CA1BC5">
        <w:rPr>
          <w:rFonts w:ascii="Calibri" w:hAnsi="Calibri"/>
          <w:b/>
          <w:sz w:val="22"/>
          <w:szCs w:val="22"/>
        </w:rPr>
        <w:t>Examinations:</w:t>
      </w:r>
    </w:p>
    <w:p w:rsidR="00C82EFF" w:rsidRPr="00CA1BC5" w:rsidRDefault="00C82EFF" w:rsidP="00A00EED">
      <w:pPr>
        <w:widowControl w:val="0"/>
        <w:rPr>
          <w:rFonts w:ascii="Calibri" w:hAnsi="Calibri"/>
          <w:b/>
          <w:sz w:val="22"/>
          <w:szCs w:val="22"/>
        </w:rPr>
      </w:pPr>
    </w:p>
    <w:p w:rsidR="00A00EED" w:rsidRPr="00CA1BC5" w:rsidRDefault="00BC400C" w:rsidP="00A00EED">
      <w:pPr>
        <w:widowControl w:val="0"/>
        <w:rPr>
          <w:rFonts w:ascii="Calibri" w:hAnsi="Calibri"/>
          <w:sz w:val="22"/>
          <w:szCs w:val="22"/>
        </w:rPr>
      </w:pPr>
      <w:r>
        <w:rPr>
          <w:rFonts w:ascii="Calibri" w:hAnsi="Calibri"/>
          <w:sz w:val="22"/>
          <w:szCs w:val="22"/>
        </w:rPr>
        <w:t>Exams will be taken using Canvas, they will be open book/note, and they will need to be completed within a specific timeframe indicated at the start of the exam.</w:t>
      </w:r>
      <w:r w:rsidR="00A00EED" w:rsidRPr="00CA1BC5">
        <w:rPr>
          <w:rFonts w:ascii="Calibri" w:hAnsi="Calibri"/>
          <w:sz w:val="22"/>
          <w:szCs w:val="22"/>
        </w:rPr>
        <w:t xml:space="preserve">  Examinations address class discuss</w:t>
      </w:r>
      <w:r>
        <w:rPr>
          <w:rFonts w:ascii="Calibri" w:hAnsi="Calibri"/>
          <w:sz w:val="22"/>
          <w:szCs w:val="22"/>
        </w:rPr>
        <w:t xml:space="preserve">ion and assigned text chapters. There will be no late/make-up exams after the official exam time has closed on Canvas. </w:t>
      </w:r>
      <w:r w:rsidR="00A00EED" w:rsidRPr="00CA1BC5">
        <w:rPr>
          <w:rFonts w:ascii="Calibri" w:hAnsi="Calibri"/>
          <w:sz w:val="22"/>
          <w:szCs w:val="22"/>
        </w:rPr>
        <w:t xml:space="preserve">  </w:t>
      </w:r>
    </w:p>
    <w:p w:rsidR="00A00EED" w:rsidRDefault="00A00EED" w:rsidP="00A00EED">
      <w:pPr>
        <w:widowControl w:val="0"/>
        <w:rPr>
          <w:rFonts w:ascii="Calibri" w:hAnsi="Calibri"/>
          <w:b/>
          <w:sz w:val="22"/>
          <w:szCs w:val="22"/>
        </w:rPr>
      </w:pPr>
    </w:p>
    <w:p w:rsidR="00E72A3B" w:rsidRDefault="00E72A3B" w:rsidP="00A00EED">
      <w:pPr>
        <w:widowControl w:val="0"/>
        <w:rPr>
          <w:rFonts w:ascii="Calibri" w:hAnsi="Calibri"/>
          <w:b/>
          <w:sz w:val="22"/>
          <w:szCs w:val="22"/>
        </w:rPr>
      </w:pPr>
      <w:r>
        <w:rPr>
          <w:rFonts w:ascii="Calibri" w:hAnsi="Calibri"/>
          <w:b/>
          <w:sz w:val="22"/>
          <w:szCs w:val="22"/>
        </w:rPr>
        <w:t xml:space="preserve">Course Lectures: </w:t>
      </w:r>
    </w:p>
    <w:p w:rsidR="00E72A3B" w:rsidRDefault="00E72A3B" w:rsidP="00A00EED">
      <w:pPr>
        <w:widowControl w:val="0"/>
        <w:rPr>
          <w:rFonts w:ascii="Calibri" w:hAnsi="Calibri"/>
          <w:b/>
          <w:sz w:val="22"/>
          <w:szCs w:val="22"/>
        </w:rPr>
      </w:pPr>
    </w:p>
    <w:p w:rsidR="0067340F" w:rsidRDefault="00E72A3B" w:rsidP="00A00EED">
      <w:pPr>
        <w:widowControl w:val="0"/>
        <w:rPr>
          <w:rFonts w:ascii="Calibri" w:hAnsi="Calibri"/>
          <w:sz w:val="22"/>
          <w:szCs w:val="22"/>
        </w:rPr>
      </w:pPr>
      <w:r>
        <w:rPr>
          <w:rFonts w:ascii="Calibri" w:hAnsi="Calibri"/>
          <w:sz w:val="22"/>
          <w:szCs w:val="22"/>
        </w:rPr>
        <w:t xml:space="preserve">Live lectures (using BSU video-conferencing software, </w:t>
      </w:r>
      <w:proofErr w:type="spellStart"/>
      <w:r>
        <w:rPr>
          <w:rFonts w:ascii="Calibri" w:hAnsi="Calibri"/>
          <w:sz w:val="22"/>
          <w:szCs w:val="22"/>
        </w:rPr>
        <w:t>WebEX</w:t>
      </w:r>
      <w:proofErr w:type="spellEnd"/>
      <w:r>
        <w:rPr>
          <w:rFonts w:ascii="Calibri" w:hAnsi="Calibri"/>
          <w:sz w:val="22"/>
          <w:szCs w:val="22"/>
        </w:rPr>
        <w:t>) will be conducted 12</w:t>
      </w:r>
      <w:r w:rsidR="0067340F">
        <w:rPr>
          <w:rFonts w:ascii="Calibri" w:hAnsi="Calibri"/>
          <w:sz w:val="22"/>
          <w:szCs w:val="22"/>
        </w:rPr>
        <w:t xml:space="preserve"> times throughout the semester during the previously-arranged “standard” class schedule (alternating Tuesdays/Thursdays at 10 AM). </w:t>
      </w:r>
      <w:r>
        <w:rPr>
          <w:rFonts w:ascii="Calibri" w:hAnsi="Calibri"/>
          <w:sz w:val="22"/>
          <w:szCs w:val="22"/>
        </w:rPr>
        <w:t xml:space="preserve">While you are encouraged to attend as many live lectures as possible, </w:t>
      </w:r>
      <w:r w:rsidRPr="0067340F">
        <w:rPr>
          <w:rFonts w:ascii="Calibri" w:hAnsi="Calibri"/>
          <w:b/>
          <w:color w:val="FF0000"/>
          <w:sz w:val="22"/>
          <w:szCs w:val="22"/>
        </w:rPr>
        <w:t>you will only be required to attend half (6) of these lectures</w:t>
      </w:r>
      <w:r>
        <w:rPr>
          <w:rFonts w:ascii="Calibri" w:hAnsi="Calibri"/>
          <w:sz w:val="22"/>
          <w:szCs w:val="22"/>
        </w:rPr>
        <w:t xml:space="preserve"> for attendance points</w:t>
      </w:r>
      <w:r w:rsidRPr="0067340F">
        <w:rPr>
          <w:rFonts w:ascii="Calibri" w:hAnsi="Calibri"/>
          <w:color w:val="FF0000"/>
          <w:sz w:val="22"/>
          <w:szCs w:val="22"/>
        </w:rPr>
        <w:t>.</w:t>
      </w:r>
      <w:r w:rsidR="0067340F" w:rsidRPr="0067340F">
        <w:rPr>
          <w:rFonts w:ascii="Calibri" w:hAnsi="Calibri"/>
          <w:color w:val="FF0000"/>
          <w:sz w:val="22"/>
          <w:szCs w:val="22"/>
        </w:rPr>
        <w:t xml:space="preserve"> If you perceive this to be a difficulty for you based upon work, family, or technology conflicts, you MUST communicate these concerns to me no later than Monday, September 7</w:t>
      </w:r>
      <w:r w:rsidR="0067340F" w:rsidRPr="0067340F">
        <w:rPr>
          <w:rFonts w:ascii="Calibri" w:hAnsi="Calibri"/>
          <w:color w:val="FF0000"/>
          <w:sz w:val="22"/>
          <w:szCs w:val="22"/>
          <w:vertAlign w:val="superscript"/>
        </w:rPr>
        <w:t>th</w:t>
      </w:r>
      <w:r w:rsidR="0067340F" w:rsidRPr="0067340F">
        <w:rPr>
          <w:rFonts w:ascii="Calibri" w:hAnsi="Calibri"/>
          <w:color w:val="FF0000"/>
          <w:sz w:val="22"/>
          <w:szCs w:val="22"/>
        </w:rPr>
        <w:t>, so that we can arrange for an alternative participation option. If you fail to communicate these barriers to me following this date, I will assume that your lack of attendance is of your own accord, and appropriate attendance points will be deducted.</w:t>
      </w:r>
      <w:r w:rsidR="0067340F">
        <w:rPr>
          <w:rFonts w:ascii="Calibri" w:hAnsi="Calibri"/>
          <w:sz w:val="22"/>
          <w:szCs w:val="22"/>
        </w:rPr>
        <w:t xml:space="preserve"> </w:t>
      </w:r>
      <w:r w:rsidR="0067340F" w:rsidRPr="0067340F">
        <w:rPr>
          <w:rFonts w:ascii="Calibri" w:hAnsi="Calibri"/>
          <w:sz w:val="22"/>
          <w:szCs w:val="22"/>
        </w:rPr>
        <w:t>The choice of which 6 to attend is entirely your choice</w:t>
      </w:r>
      <w:r w:rsidR="0067340F">
        <w:rPr>
          <w:rFonts w:ascii="Calibri" w:hAnsi="Calibri"/>
          <w:sz w:val="22"/>
          <w:szCs w:val="22"/>
        </w:rPr>
        <w:t xml:space="preserve">! </w:t>
      </w:r>
    </w:p>
    <w:p w:rsidR="0067340F" w:rsidRDefault="0067340F" w:rsidP="00A00EED">
      <w:pPr>
        <w:widowControl w:val="0"/>
        <w:rPr>
          <w:rFonts w:ascii="Calibri" w:hAnsi="Calibri"/>
          <w:sz w:val="22"/>
          <w:szCs w:val="22"/>
        </w:rPr>
      </w:pPr>
    </w:p>
    <w:p w:rsidR="00E72A3B" w:rsidRPr="0067340F" w:rsidRDefault="00E72A3B" w:rsidP="00A00EED">
      <w:pPr>
        <w:widowControl w:val="0"/>
        <w:numPr>
          <w:ilvl w:val="0"/>
          <w:numId w:val="21"/>
        </w:numPr>
        <w:rPr>
          <w:rFonts w:ascii="Calibri" w:hAnsi="Calibri"/>
          <w:sz w:val="22"/>
          <w:szCs w:val="22"/>
        </w:rPr>
      </w:pPr>
      <w:r w:rsidRPr="00E72A3B">
        <w:rPr>
          <w:rFonts w:ascii="Calibri" w:hAnsi="Calibri"/>
          <w:sz w:val="22"/>
          <w:szCs w:val="22"/>
        </w:rPr>
        <w:t>If you’re attending a synchronous “live” class session, please be on time, prepared to participat</w:t>
      </w:r>
      <w:r w:rsidR="0067340F">
        <w:rPr>
          <w:rFonts w:ascii="Calibri" w:hAnsi="Calibri"/>
          <w:sz w:val="22"/>
          <w:szCs w:val="22"/>
        </w:rPr>
        <w:t>e, and give your full attention (see “online professionalism” policies above).</w:t>
      </w:r>
    </w:p>
    <w:p w:rsidR="0067340F" w:rsidRDefault="0067340F" w:rsidP="0067340F">
      <w:pPr>
        <w:widowControl w:val="0"/>
        <w:numPr>
          <w:ilvl w:val="0"/>
          <w:numId w:val="16"/>
        </w:numPr>
        <w:rPr>
          <w:rFonts w:ascii="Calibri" w:hAnsi="Calibri"/>
          <w:sz w:val="22"/>
          <w:szCs w:val="22"/>
        </w:rPr>
      </w:pPr>
      <w:r>
        <w:rPr>
          <w:rFonts w:ascii="Calibri" w:hAnsi="Calibri"/>
          <w:sz w:val="22"/>
          <w:szCs w:val="22"/>
        </w:rPr>
        <w:t xml:space="preserve">If you choose to not attend a specific lecture, you are still responsible for viewing the video-recorded session in a timely fashion, as the content will be used for exams and assignments throughout the semester. Recorded sessions will be posted in the “Recorded Lectures” folder within 24 hours following the live lecture. Due to Canvas space restraints, recorded lectures will only be available for each corresponding unit of class content. </w:t>
      </w:r>
    </w:p>
    <w:p w:rsidR="00E72A3B" w:rsidRDefault="00E72A3B" w:rsidP="00E72A3B">
      <w:pPr>
        <w:widowControl w:val="0"/>
        <w:numPr>
          <w:ilvl w:val="0"/>
          <w:numId w:val="16"/>
        </w:numPr>
        <w:rPr>
          <w:rFonts w:ascii="Calibri" w:hAnsi="Calibri"/>
          <w:sz w:val="22"/>
          <w:szCs w:val="22"/>
        </w:rPr>
      </w:pPr>
      <w:r>
        <w:rPr>
          <w:rFonts w:ascii="Calibri" w:hAnsi="Calibri"/>
          <w:sz w:val="22"/>
          <w:szCs w:val="22"/>
        </w:rPr>
        <w:t xml:space="preserve">The link to use for each lecture will be posted in the “Live Lecture Links” folder on Canvas at least 24 hours before the lecture is set to take place. All lectures will be conducted using WebEx. An instructional guide for logging into WebEx will also be provided in this folder. If you’re unfamiliar with WebEx, please review the guide prior to your planned attendance day. </w:t>
      </w:r>
    </w:p>
    <w:p w:rsidR="00E72A3B" w:rsidRDefault="00E72A3B" w:rsidP="00E72A3B">
      <w:pPr>
        <w:widowControl w:val="0"/>
        <w:numPr>
          <w:ilvl w:val="0"/>
          <w:numId w:val="16"/>
        </w:numPr>
        <w:rPr>
          <w:rFonts w:ascii="Calibri" w:hAnsi="Calibri"/>
          <w:sz w:val="22"/>
          <w:szCs w:val="22"/>
        </w:rPr>
      </w:pPr>
      <w:r>
        <w:rPr>
          <w:rFonts w:ascii="Calibri" w:hAnsi="Calibri"/>
          <w:sz w:val="22"/>
          <w:szCs w:val="22"/>
        </w:rPr>
        <w:t xml:space="preserve">Attendance will be taken during each class session, at around the 10 minute mark of the session, using the “participants” information provided by the web tool. I will also take attendance again at the very end of the session. </w:t>
      </w:r>
      <w:r w:rsidRPr="00BC400C">
        <w:rPr>
          <w:rFonts w:ascii="Calibri" w:hAnsi="Calibri"/>
          <w:sz w:val="22"/>
          <w:szCs w:val="22"/>
        </w:rPr>
        <w:t>Participation</w:t>
      </w:r>
      <w:r>
        <w:rPr>
          <w:rFonts w:ascii="Calibri" w:hAnsi="Calibri"/>
          <w:sz w:val="22"/>
          <w:szCs w:val="22"/>
        </w:rPr>
        <w:t xml:space="preserve"> and attendance</w:t>
      </w:r>
      <w:r w:rsidRPr="00BC400C">
        <w:rPr>
          <w:rFonts w:ascii="Calibri" w:hAnsi="Calibri"/>
          <w:sz w:val="22"/>
          <w:szCs w:val="22"/>
        </w:rPr>
        <w:t xml:space="preserve"> points will be based </w:t>
      </w:r>
      <w:r>
        <w:rPr>
          <w:rFonts w:ascii="Calibri" w:hAnsi="Calibri"/>
          <w:sz w:val="22"/>
          <w:szCs w:val="22"/>
        </w:rPr>
        <w:t xml:space="preserve">on your presence during the entire session, on the SIX days where you’re attending for attendance points. If you’re not present at the beginning AND the end of the session when I take attendance, you won’t be provided points for that session. </w:t>
      </w:r>
      <w:r w:rsidR="0067340F">
        <w:rPr>
          <w:rFonts w:ascii="Calibri" w:hAnsi="Calibri"/>
          <w:sz w:val="22"/>
          <w:szCs w:val="22"/>
        </w:rPr>
        <w:t xml:space="preserve">Technology problems will NOT be accepted as an excuse for your absence at the start/end of the session. If they do take place, remember, you ONLY need to attend SIX sessions for your points. Use another session to supplement your missed points! </w:t>
      </w:r>
    </w:p>
    <w:p w:rsidR="00E72A3B" w:rsidRPr="00BC400C" w:rsidRDefault="00E72A3B" w:rsidP="00A00EED">
      <w:pPr>
        <w:widowControl w:val="0"/>
        <w:rPr>
          <w:rFonts w:ascii="Calibri" w:hAnsi="Calibri"/>
          <w:b/>
          <w:sz w:val="22"/>
          <w:szCs w:val="22"/>
        </w:rPr>
      </w:pPr>
    </w:p>
    <w:p w:rsidR="00A00EED" w:rsidRDefault="00A00EED" w:rsidP="00A00EED">
      <w:pPr>
        <w:widowControl w:val="0"/>
        <w:rPr>
          <w:rFonts w:ascii="Calibri" w:hAnsi="Calibri"/>
          <w:b/>
          <w:sz w:val="22"/>
          <w:szCs w:val="22"/>
        </w:rPr>
      </w:pPr>
      <w:r w:rsidRPr="00CA1BC5">
        <w:rPr>
          <w:rFonts w:ascii="Calibri" w:hAnsi="Calibri"/>
          <w:b/>
          <w:sz w:val="22"/>
          <w:szCs w:val="22"/>
        </w:rPr>
        <w:t>Assignments:</w:t>
      </w:r>
    </w:p>
    <w:p w:rsidR="00C82EFF" w:rsidRPr="00CA1BC5" w:rsidRDefault="00C82EFF" w:rsidP="00A00EED">
      <w:pPr>
        <w:widowControl w:val="0"/>
        <w:rPr>
          <w:rFonts w:ascii="Calibri" w:hAnsi="Calibri"/>
          <w:b/>
          <w:sz w:val="22"/>
          <w:szCs w:val="22"/>
        </w:rPr>
      </w:pPr>
    </w:p>
    <w:p w:rsidR="00A00EED" w:rsidRDefault="00A00EED" w:rsidP="00BC400C">
      <w:pPr>
        <w:widowControl w:val="0"/>
        <w:rPr>
          <w:rFonts w:ascii="Calibri" w:hAnsi="Calibri"/>
          <w:iCs/>
          <w:color w:val="282828"/>
          <w:sz w:val="22"/>
          <w:szCs w:val="22"/>
        </w:rPr>
      </w:pPr>
      <w:r>
        <w:rPr>
          <w:rFonts w:ascii="Calibri" w:hAnsi="Calibri"/>
          <w:sz w:val="22"/>
          <w:szCs w:val="22"/>
        </w:rPr>
        <w:t>All assignments m</w:t>
      </w:r>
      <w:r w:rsidRPr="00CA1BC5">
        <w:rPr>
          <w:rFonts w:ascii="Calibri" w:hAnsi="Calibri"/>
          <w:sz w:val="22"/>
          <w:szCs w:val="22"/>
        </w:rPr>
        <w:t xml:space="preserve">ust be typed.  </w:t>
      </w:r>
      <w:r>
        <w:rPr>
          <w:rFonts w:ascii="Calibri" w:hAnsi="Calibri"/>
          <w:sz w:val="22"/>
          <w:szCs w:val="22"/>
        </w:rPr>
        <w:t xml:space="preserve">Handwritten assignments receive zero points.  </w:t>
      </w:r>
      <w:r w:rsidRPr="00CA1BC5">
        <w:rPr>
          <w:rFonts w:ascii="Calibri" w:hAnsi="Calibri"/>
          <w:sz w:val="22"/>
          <w:szCs w:val="22"/>
        </w:rPr>
        <w:t xml:space="preserve">All assignments must be turned into </w:t>
      </w:r>
      <w:r w:rsidR="00C82EFF" w:rsidRPr="00CA1BC5">
        <w:rPr>
          <w:rFonts w:ascii="Calibri" w:hAnsi="Calibri"/>
          <w:sz w:val="22"/>
          <w:szCs w:val="22"/>
        </w:rPr>
        <w:t xml:space="preserve">the </w:t>
      </w:r>
      <w:r w:rsidR="00C82EFF">
        <w:rPr>
          <w:rFonts w:ascii="Calibri" w:hAnsi="Calibri"/>
          <w:sz w:val="22"/>
          <w:szCs w:val="22"/>
        </w:rPr>
        <w:t>appropriate</w:t>
      </w:r>
      <w:r w:rsidR="00BC400C">
        <w:rPr>
          <w:rFonts w:ascii="Calibri" w:hAnsi="Calibri"/>
          <w:sz w:val="22"/>
          <w:szCs w:val="22"/>
        </w:rPr>
        <w:t xml:space="preserve"> Canvas folder. Please double space</w:t>
      </w:r>
      <w:r w:rsidRPr="00CA1BC5">
        <w:rPr>
          <w:rFonts w:ascii="Calibri" w:hAnsi="Calibri"/>
          <w:sz w:val="22"/>
          <w:szCs w:val="22"/>
        </w:rPr>
        <w:t>.  Use 12</w:t>
      </w:r>
      <w:r w:rsidR="00CB2CE1">
        <w:rPr>
          <w:rFonts w:ascii="Calibri" w:hAnsi="Calibri"/>
          <w:sz w:val="22"/>
          <w:szCs w:val="22"/>
        </w:rPr>
        <w:t>-</w:t>
      </w:r>
      <w:r w:rsidR="00BC400C">
        <w:rPr>
          <w:rFonts w:ascii="Calibri" w:hAnsi="Calibri"/>
          <w:sz w:val="22"/>
          <w:szCs w:val="22"/>
        </w:rPr>
        <w:t xml:space="preserve">point font and one inch top, bottom, and side margins. </w:t>
      </w:r>
      <w:r>
        <w:rPr>
          <w:rFonts w:ascii="Calibri" w:hAnsi="Calibri"/>
          <w:iCs/>
          <w:color w:val="282828"/>
          <w:sz w:val="22"/>
          <w:szCs w:val="22"/>
        </w:rPr>
        <w:t>Assignment guideli</w:t>
      </w:r>
      <w:r w:rsidR="00BC400C">
        <w:rPr>
          <w:rFonts w:ascii="Calibri" w:hAnsi="Calibri"/>
          <w:iCs/>
          <w:color w:val="282828"/>
          <w:sz w:val="22"/>
          <w:szCs w:val="22"/>
        </w:rPr>
        <w:t xml:space="preserve">nes and grading rubrics will be </w:t>
      </w:r>
      <w:r>
        <w:rPr>
          <w:rFonts w:ascii="Calibri" w:hAnsi="Calibri"/>
          <w:iCs/>
          <w:color w:val="282828"/>
          <w:sz w:val="22"/>
          <w:szCs w:val="22"/>
        </w:rPr>
        <w:t xml:space="preserve">posted on </w:t>
      </w:r>
      <w:r w:rsidR="00BC400C">
        <w:rPr>
          <w:rFonts w:ascii="Calibri" w:hAnsi="Calibri"/>
          <w:iCs/>
          <w:color w:val="282828"/>
          <w:sz w:val="22"/>
          <w:szCs w:val="22"/>
        </w:rPr>
        <w:t>Canvas</w:t>
      </w:r>
      <w:r>
        <w:rPr>
          <w:rFonts w:ascii="Calibri" w:hAnsi="Calibri"/>
          <w:iCs/>
          <w:color w:val="282828"/>
          <w:sz w:val="22"/>
          <w:szCs w:val="22"/>
        </w:rPr>
        <w:t xml:space="preserve"> and discussed </w:t>
      </w:r>
      <w:r w:rsidR="00C82EFF">
        <w:rPr>
          <w:rFonts w:ascii="Calibri" w:hAnsi="Calibri"/>
          <w:iCs/>
          <w:color w:val="282828"/>
          <w:sz w:val="22"/>
          <w:szCs w:val="22"/>
        </w:rPr>
        <w:t xml:space="preserve">as appropriate. </w:t>
      </w:r>
      <w:r>
        <w:rPr>
          <w:rFonts w:ascii="Calibri" w:hAnsi="Calibri"/>
          <w:iCs/>
          <w:color w:val="282828"/>
          <w:sz w:val="22"/>
          <w:szCs w:val="22"/>
        </w:rPr>
        <w:t xml:space="preserve">  </w:t>
      </w:r>
    </w:p>
    <w:p w:rsidR="00C82EFF" w:rsidRDefault="00C82EFF" w:rsidP="00BC400C">
      <w:pPr>
        <w:widowControl w:val="0"/>
        <w:rPr>
          <w:rFonts w:ascii="Calibri" w:hAnsi="Calibri"/>
          <w:iCs/>
          <w:color w:val="282828"/>
          <w:sz w:val="22"/>
          <w:szCs w:val="22"/>
        </w:rPr>
      </w:pPr>
    </w:p>
    <w:p w:rsidR="00C82EFF" w:rsidRPr="00C82EFF" w:rsidRDefault="00C82EFF" w:rsidP="00BC400C">
      <w:pPr>
        <w:widowControl w:val="0"/>
        <w:rPr>
          <w:rFonts w:ascii="Calibri" w:hAnsi="Calibri"/>
          <w:b/>
          <w:iCs/>
          <w:color w:val="282828"/>
          <w:sz w:val="22"/>
          <w:szCs w:val="22"/>
        </w:rPr>
      </w:pPr>
      <w:r w:rsidRPr="00C82EFF">
        <w:rPr>
          <w:rFonts w:ascii="Calibri" w:hAnsi="Calibri"/>
          <w:b/>
          <w:iCs/>
          <w:color w:val="282828"/>
          <w:sz w:val="22"/>
          <w:szCs w:val="22"/>
        </w:rPr>
        <w:t xml:space="preserve">Discussion Boards: </w:t>
      </w:r>
    </w:p>
    <w:p w:rsidR="00C82EFF" w:rsidRDefault="00C82EFF" w:rsidP="00BC400C">
      <w:pPr>
        <w:widowControl w:val="0"/>
        <w:rPr>
          <w:rFonts w:ascii="Calibri" w:hAnsi="Calibri"/>
          <w:iCs/>
          <w:color w:val="282828"/>
          <w:sz w:val="22"/>
          <w:szCs w:val="22"/>
        </w:rPr>
      </w:pPr>
    </w:p>
    <w:p w:rsidR="00C82EFF" w:rsidRPr="00BC400C" w:rsidRDefault="00C82EFF" w:rsidP="00BC400C">
      <w:pPr>
        <w:widowControl w:val="0"/>
        <w:rPr>
          <w:rFonts w:ascii="Calibri" w:hAnsi="Calibri"/>
          <w:sz w:val="22"/>
          <w:szCs w:val="22"/>
        </w:rPr>
      </w:pPr>
      <w:r>
        <w:rPr>
          <w:rFonts w:ascii="Calibri" w:hAnsi="Calibri"/>
          <w:iCs/>
          <w:color w:val="282828"/>
          <w:sz w:val="22"/>
          <w:szCs w:val="22"/>
        </w:rPr>
        <w:t xml:space="preserve">At four times this semester, you will complete a brief discussion board post relative to either the content for the week OR a timely dialogue in the field. These are meant to be short, easy-to-complete assignments that allow for some conversation and interaction amongst the class. Discussion board original posts will ALWAYS be due by Sunday at 11:59 PM for the week that they are active. Responses to the posts of your peers (for only two of the four posts) will be due by 11:59 PM on Wednesday of the week following the original post. </w:t>
      </w:r>
    </w:p>
    <w:p w:rsidR="00A00EED" w:rsidRDefault="00A00EED" w:rsidP="00A00EED">
      <w:pPr>
        <w:widowControl w:val="0"/>
        <w:rPr>
          <w:rFonts w:ascii="Calibri" w:hAnsi="Calibri"/>
          <w:sz w:val="22"/>
          <w:szCs w:val="22"/>
        </w:rPr>
      </w:pPr>
    </w:p>
    <w:p w:rsidR="00A00EED" w:rsidRDefault="00A00EED" w:rsidP="00A00EED">
      <w:pPr>
        <w:widowControl w:val="0"/>
        <w:rPr>
          <w:rFonts w:ascii="Calibri" w:hAnsi="Calibri"/>
          <w:b/>
          <w:sz w:val="22"/>
          <w:szCs w:val="22"/>
        </w:rPr>
      </w:pPr>
      <w:r>
        <w:rPr>
          <w:rFonts w:ascii="Calibri" w:hAnsi="Calibri"/>
          <w:b/>
          <w:sz w:val="22"/>
          <w:szCs w:val="22"/>
        </w:rPr>
        <w:t xml:space="preserve">Late Assignments:  </w:t>
      </w:r>
    </w:p>
    <w:p w:rsidR="00C82EFF" w:rsidRPr="009334E1" w:rsidRDefault="00C82EFF" w:rsidP="00A00EED">
      <w:pPr>
        <w:widowControl w:val="0"/>
        <w:rPr>
          <w:rFonts w:ascii="Calibri" w:hAnsi="Calibri"/>
          <w:b/>
          <w:sz w:val="22"/>
          <w:szCs w:val="22"/>
        </w:rPr>
      </w:pPr>
    </w:p>
    <w:p w:rsidR="00A00EED" w:rsidRDefault="00A00EED" w:rsidP="00A00EED">
      <w:pPr>
        <w:widowControl w:val="0"/>
        <w:rPr>
          <w:rFonts w:ascii="Calibri" w:hAnsi="Calibri"/>
          <w:sz w:val="22"/>
          <w:szCs w:val="22"/>
        </w:rPr>
      </w:pPr>
      <w:r>
        <w:rPr>
          <w:rFonts w:ascii="Calibri" w:hAnsi="Calibri"/>
          <w:sz w:val="22"/>
          <w:szCs w:val="22"/>
        </w:rPr>
        <w:t xml:space="preserve">Late assignments are accepted with a penalty.  </w:t>
      </w:r>
      <w:r w:rsidR="00BC400C">
        <w:rPr>
          <w:rFonts w:ascii="Calibri" w:hAnsi="Calibri"/>
          <w:sz w:val="22"/>
          <w:szCs w:val="22"/>
        </w:rPr>
        <w:t>Assignments</w:t>
      </w:r>
      <w:r w:rsidRPr="00CA1BC5">
        <w:rPr>
          <w:rFonts w:ascii="Calibri" w:hAnsi="Calibri"/>
          <w:sz w:val="22"/>
          <w:szCs w:val="22"/>
        </w:rPr>
        <w:t xml:space="preserve"> will receive a 10% cumulative penalty for each 24-hour period </w:t>
      </w:r>
      <w:r w:rsidR="00CB2CE1">
        <w:rPr>
          <w:rFonts w:ascii="Calibri" w:hAnsi="Calibri"/>
          <w:sz w:val="22"/>
          <w:szCs w:val="22"/>
        </w:rPr>
        <w:t>(</w:t>
      </w:r>
      <w:r w:rsidR="00CB2CE1">
        <w:rPr>
          <w:rFonts w:ascii="Calibri" w:hAnsi="Calibri"/>
          <w:sz w:val="22"/>
          <w:szCs w:val="22"/>
          <w:u w:val="single"/>
        </w:rPr>
        <w:t>including weekends and</w:t>
      </w:r>
      <w:r w:rsidR="00CB2CE1" w:rsidRPr="000530A3">
        <w:rPr>
          <w:rFonts w:ascii="Calibri" w:hAnsi="Calibri"/>
          <w:sz w:val="22"/>
          <w:szCs w:val="22"/>
          <w:u w:val="single"/>
        </w:rPr>
        <w:t xml:space="preserve"> holidays</w:t>
      </w:r>
      <w:r w:rsidR="00CB2CE1">
        <w:rPr>
          <w:rFonts w:ascii="Calibri" w:hAnsi="Calibri"/>
          <w:sz w:val="22"/>
          <w:szCs w:val="22"/>
        </w:rPr>
        <w:t xml:space="preserve">) </w:t>
      </w:r>
      <w:r w:rsidRPr="00CB2CE1">
        <w:rPr>
          <w:rFonts w:ascii="Calibri" w:hAnsi="Calibri"/>
          <w:sz w:val="22"/>
          <w:szCs w:val="22"/>
        </w:rPr>
        <w:t>they</w:t>
      </w:r>
      <w:r w:rsidRPr="00CA1BC5">
        <w:rPr>
          <w:rFonts w:ascii="Calibri" w:hAnsi="Calibri"/>
          <w:sz w:val="22"/>
          <w:szCs w:val="22"/>
        </w:rPr>
        <w:t xml:space="preserve"> are late.  Assignments turned in after </w:t>
      </w:r>
      <w:r w:rsidRPr="00CB2CE1">
        <w:rPr>
          <w:rFonts w:ascii="Calibri" w:hAnsi="Calibri"/>
          <w:sz w:val="22"/>
          <w:szCs w:val="22"/>
          <w:u w:val="single"/>
        </w:rPr>
        <w:t>5 calendar days</w:t>
      </w:r>
      <w:r w:rsidRPr="00CA1BC5">
        <w:rPr>
          <w:rFonts w:ascii="Calibri" w:hAnsi="Calibri"/>
          <w:sz w:val="22"/>
          <w:szCs w:val="22"/>
        </w:rPr>
        <w:t xml:space="preserve"> will receive a zero grade.  Consider completing assignments early to avoid a penalty.  </w:t>
      </w:r>
    </w:p>
    <w:p w:rsidR="00A00EED" w:rsidRDefault="00A00EED" w:rsidP="00A00EED">
      <w:pPr>
        <w:widowControl w:val="0"/>
        <w:rPr>
          <w:rFonts w:ascii="Calibri" w:hAnsi="Calibri"/>
          <w:sz w:val="22"/>
          <w:szCs w:val="22"/>
        </w:rPr>
      </w:pPr>
    </w:p>
    <w:p w:rsidR="00A00EED" w:rsidRDefault="00A00EED" w:rsidP="00A00EED">
      <w:pPr>
        <w:widowControl w:val="0"/>
        <w:rPr>
          <w:rFonts w:ascii="Calibri" w:hAnsi="Calibri"/>
          <w:b/>
          <w:sz w:val="22"/>
          <w:szCs w:val="22"/>
        </w:rPr>
      </w:pPr>
      <w:r>
        <w:rPr>
          <w:rFonts w:ascii="Calibri" w:hAnsi="Calibri"/>
          <w:b/>
          <w:sz w:val="22"/>
          <w:szCs w:val="22"/>
        </w:rPr>
        <w:t xml:space="preserve">Student Academic Ethics Policy:  </w:t>
      </w:r>
      <w:r w:rsidRPr="00BF0E0A">
        <w:rPr>
          <w:rFonts w:ascii="Calibri" w:hAnsi="Calibri"/>
          <w:b/>
          <w:sz w:val="22"/>
          <w:szCs w:val="22"/>
        </w:rPr>
        <w:t xml:space="preserve">  </w:t>
      </w:r>
    </w:p>
    <w:p w:rsidR="00C82EFF" w:rsidRPr="00BF0E0A" w:rsidRDefault="00C82EFF" w:rsidP="00A00EED">
      <w:pPr>
        <w:widowControl w:val="0"/>
        <w:rPr>
          <w:rFonts w:ascii="Calibri" w:hAnsi="Calibri"/>
          <w:b/>
          <w:sz w:val="22"/>
          <w:szCs w:val="22"/>
        </w:rPr>
      </w:pPr>
    </w:p>
    <w:p w:rsidR="00A00EED" w:rsidRPr="00CA1BC5" w:rsidRDefault="00A00EED" w:rsidP="00A00EED">
      <w:pPr>
        <w:widowControl w:val="0"/>
        <w:rPr>
          <w:rFonts w:ascii="Calibri" w:hAnsi="Calibri"/>
          <w:sz w:val="22"/>
          <w:szCs w:val="22"/>
        </w:rPr>
      </w:pPr>
      <w:r w:rsidRPr="00CA1BC5">
        <w:rPr>
          <w:rFonts w:ascii="Calibri" w:hAnsi="Calibri"/>
          <w:sz w:val="22"/>
          <w:szCs w:val="22"/>
        </w:rPr>
        <w:t xml:space="preserve">I am strongly committed to assigning grades based on students’ honest efforts on exams and class assignments.  Academic dishonesty in any form will not be tolerated in my classes.  The Ball State University Code of Student Rights and Responsibilities is available at </w:t>
      </w:r>
      <w:hyperlink r:id="rId6" w:history="1">
        <w:r w:rsidRPr="00AA5230">
          <w:rPr>
            <w:rStyle w:val="Hyperlink"/>
            <w:rFonts w:ascii="Calibri" w:hAnsi="Calibri"/>
            <w:sz w:val="22"/>
            <w:szCs w:val="22"/>
          </w:rPr>
          <w:t>http://www.bsu.edu/sa/srcs/studentcode/</w:t>
        </w:r>
      </w:hyperlink>
      <w:r w:rsidRPr="00CA1BC5">
        <w:rPr>
          <w:rFonts w:ascii="Calibri" w:hAnsi="Calibri"/>
          <w:sz w:val="22"/>
          <w:szCs w:val="22"/>
        </w:rPr>
        <w:t>.</w:t>
      </w:r>
    </w:p>
    <w:p w:rsidR="000530A3" w:rsidRDefault="000530A3" w:rsidP="008E1D79">
      <w:pPr>
        <w:widowControl w:val="0"/>
        <w:rPr>
          <w:rFonts w:ascii="Calibri" w:hAnsi="Calibri"/>
          <w:b/>
          <w:iCs/>
          <w:color w:val="282828"/>
          <w:sz w:val="22"/>
          <w:szCs w:val="22"/>
        </w:rPr>
      </w:pPr>
    </w:p>
    <w:p w:rsidR="00A00EED" w:rsidRDefault="00A00EED" w:rsidP="00A00EED">
      <w:pPr>
        <w:widowControl w:val="0"/>
        <w:ind w:left="2880" w:hanging="2880"/>
        <w:rPr>
          <w:rFonts w:ascii="Calibri" w:hAnsi="Calibri"/>
          <w:b/>
          <w:iCs/>
          <w:color w:val="282828"/>
          <w:sz w:val="22"/>
          <w:szCs w:val="22"/>
        </w:rPr>
      </w:pPr>
      <w:r>
        <w:rPr>
          <w:rFonts w:ascii="Calibri" w:hAnsi="Calibri"/>
          <w:b/>
          <w:iCs/>
          <w:color w:val="282828"/>
          <w:sz w:val="22"/>
          <w:szCs w:val="22"/>
        </w:rPr>
        <w:t xml:space="preserve">Disability Services:  </w:t>
      </w:r>
    </w:p>
    <w:p w:rsidR="00C82EFF" w:rsidRPr="009334E1" w:rsidRDefault="00C82EFF" w:rsidP="00A00EED">
      <w:pPr>
        <w:widowControl w:val="0"/>
        <w:ind w:left="2880" w:hanging="2880"/>
        <w:rPr>
          <w:rFonts w:ascii="Calibri" w:hAnsi="Calibri"/>
          <w:b/>
          <w:iCs/>
          <w:color w:val="282828"/>
          <w:sz w:val="22"/>
          <w:szCs w:val="22"/>
        </w:rPr>
      </w:pPr>
    </w:p>
    <w:p w:rsidR="00A00EED" w:rsidRPr="00A00EED" w:rsidRDefault="00A00EED" w:rsidP="00A00EED">
      <w:pPr>
        <w:rPr>
          <w:rFonts w:ascii="Calibri" w:hAnsi="Calibri"/>
          <w:sz w:val="22"/>
          <w:szCs w:val="22"/>
        </w:rPr>
      </w:pPr>
      <w:r w:rsidRPr="00A00EED">
        <w:rPr>
          <w:rFonts w:ascii="Calibri" w:hAnsi="Calibri"/>
          <w:sz w:val="22"/>
          <w:szCs w:val="22"/>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7" w:history="1">
        <w:r w:rsidRPr="00A00EED">
          <w:rPr>
            <w:rStyle w:val="Hyperlink"/>
            <w:rFonts w:ascii="Calibri" w:hAnsi="Calibri"/>
            <w:sz w:val="22"/>
            <w:szCs w:val="22"/>
          </w:rPr>
          <w:t>dsd@bsu.edu</w:t>
        </w:r>
      </w:hyperlink>
      <w:r w:rsidRPr="00A00EED">
        <w:rPr>
          <w:rFonts w:ascii="Calibri" w:hAnsi="Calibri"/>
          <w:sz w:val="22"/>
          <w:szCs w:val="22"/>
        </w:rPr>
        <w:t xml:space="preserve">.  </w:t>
      </w:r>
    </w:p>
    <w:p w:rsidR="00A00EED" w:rsidRPr="00CA1BC5" w:rsidRDefault="00A00EED" w:rsidP="00A00EED">
      <w:pPr>
        <w:widowControl w:val="0"/>
        <w:ind w:left="2880" w:hanging="2880"/>
        <w:rPr>
          <w:rFonts w:ascii="Calibri" w:hAnsi="Calibri"/>
          <w:sz w:val="22"/>
          <w:szCs w:val="22"/>
        </w:rPr>
      </w:pPr>
    </w:p>
    <w:p w:rsidR="00A00EED" w:rsidRDefault="00A00EED" w:rsidP="00A00EED">
      <w:pPr>
        <w:widowControl w:val="0"/>
        <w:rPr>
          <w:rFonts w:ascii="Calibri" w:hAnsi="Calibri"/>
          <w:b/>
          <w:sz w:val="22"/>
          <w:szCs w:val="22"/>
        </w:rPr>
      </w:pPr>
      <w:r>
        <w:rPr>
          <w:rFonts w:ascii="Calibri" w:hAnsi="Calibri"/>
          <w:b/>
          <w:sz w:val="22"/>
          <w:szCs w:val="22"/>
        </w:rPr>
        <w:t xml:space="preserve">Diversity Statement:  </w:t>
      </w:r>
    </w:p>
    <w:p w:rsidR="00130041" w:rsidRDefault="00130041" w:rsidP="00A00EED">
      <w:pPr>
        <w:rPr>
          <w:rFonts w:ascii="Calibri" w:hAnsi="Calibri"/>
          <w:sz w:val="22"/>
          <w:szCs w:val="22"/>
        </w:rPr>
      </w:pPr>
    </w:p>
    <w:p w:rsidR="00A00EED" w:rsidRPr="000E762F" w:rsidRDefault="00A00EED" w:rsidP="00A00EED">
      <w:pPr>
        <w:rPr>
          <w:rFonts w:ascii="Calibri" w:hAnsi="Calibri"/>
          <w:sz w:val="22"/>
          <w:szCs w:val="22"/>
        </w:rPr>
      </w:pPr>
      <w:r w:rsidRPr="000E762F">
        <w:rPr>
          <w:rFonts w:ascii="Calibri" w:hAnsi="Calibri"/>
          <w:sz w:val="22"/>
          <w:szCs w:val="22"/>
        </w:rPr>
        <w:t xml:space="preserve">Ball State University is committed to fostering and promoting a healthy learning community. </w:t>
      </w:r>
      <w:r>
        <w:rPr>
          <w:rFonts w:ascii="Calibri" w:hAnsi="Calibri"/>
          <w:sz w:val="22"/>
          <w:szCs w:val="22"/>
        </w:rPr>
        <w:t xml:space="preserve"> </w:t>
      </w:r>
      <w:r w:rsidRPr="000E762F">
        <w:rPr>
          <w:rFonts w:ascii="Calibri" w:hAnsi="Calibri"/>
          <w:sz w:val="22"/>
          <w:szCs w:val="22"/>
        </w:rPr>
        <w:t>All students will be treated with respect, tolerance, and equality regardless of race, religion, ethnicity, national origin, disability, sexual orientation, gender, age, or economic status.  If, for any reason, a student feels discriminated against in the classroom based on these differences, he/she should contact his/her professor or the department chair. The Office of University Compliance or the Office of Student Rights and Community Standards may be contacted if the student is not satisfied with the results of meeting with his/her professor or department chair.  The Ball State University community believes in the strength of diversity and recognizes the importance of appreciating equality.</w:t>
      </w:r>
    </w:p>
    <w:p w:rsidR="00A00EED" w:rsidRDefault="00A00EED" w:rsidP="00A00EED">
      <w:pPr>
        <w:rPr>
          <w:rFonts w:ascii="Calibri" w:hAnsi="Calibri"/>
          <w:b/>
          <w:color w:val="282828"/>
          <w:sz w:val="22"/>
          <w:szCs w:val="22"/>
        </w:rPr>
      </w:pPr>
    </w:p>
    <w:p w:rsidR="00A00EED" w:rsidRPr="00CA1BC5" w:rsidRDefault="00A00EED" w:rsidP="00A00EED">
      <w:pPr>
        <w:rPr>
          <w:rFonts w:ascii="Calibri" w:hAnsi="Calibri"/>
          <w:color w:val="282828"/>
          <w:sz w:val="22"/>
          <w:szCs w:val="22"/>
        </w:rPr>
      </w:pPr>
      <w:r w:rsidRPr="00CA1BC5">
        <w:rPr>
          <w:rFonts w:ascii="Calibri" w:hAnsi="Calibri"/>
          <w:b/>
          <w:color w:val="282828"/>
          <w:sz w:val="22"/>
          <w:szCs w:val="22"/>
        </w:rPr>
        <w:t>Writing Center</w:t>
      </w:r>
      <w:r>
        <w:rPr>
          <w:rFonts w:ascii="Calibri" w:hAnsi="Calibri"/>
          <w:b/>
          <w:color w:val="282828"/>
          <w:sz w:val="22"/>
          <w:szCs w:val="22"/>
        </w:rPr>
        <w:t xml:space="preserve">:  </w:t>
      </w:r>
    </w:p>
    <w:p w:rsidR="00130041" w:rsidRDefault="00130041" w:rsidP="00A00EED">
      <w:pPr>
        <w:rPr>
          <w:rFonts w:ascii="Calibri" w:hAnsi="Calibri"/>
          <w:color w:val="282828"/>
          <w:sz w:val="22"/>
          <w:szCs w:val="22"/>
        </w:rPr>
      </w:pPr>
    </w:p>
    <w:p w:rsidR="00A00EED" w:rsidRDefault="00A00EED" w:rsidP="00A00EED">
      <w:pPr>
        <w:rPr>
          <w:rFonts w:ascii="Calibri" w:hAnsi="Calibri"/>
          <w:color w:val="282828"/>
          <w:sz w:val="22"/>
          <w:szCs w:val="22"/>
        </w:rPr>
      </w:pPr>
      <w:r>
        <w:rPr>
          <w:rFonts w:ascii="Calibri" w:hAnsi="Calibri"/>
          <w:color w:val="282828"/>
          <w:sz w:val="22"/>
          <w:szCs w:val="22"/>
        </w:rPr>
        <w:t xml:space="preserve">One key to improving your writing is getting feedback and revision suggestions on our text during the writing process.  The Writing Center at Ball State offers free writing feedback sessions (online or face-to-face) to all students.  They work with students on essays, reports, reflections, research projects, web content, lesson plans, slideshows, poster presentations, resumes, and other digital or print texts.  Students can make an appointment by going to </w:t>
      </w:r>
      <w:hyperlink r:id="rId8" w:history="1">
        <w:r w:rsidRPr="00AC4C0C">
          <w:rPr>
            <w:rStyle w:val="Hyperlink"/>
            <w:rFonts w:ascii="Calibri" w:hAnsi="Calibri"/>
            <w:sz w:val="22"/>
            <w:szCs w:val="22"/>
          </w:rPr>
          <w:t>www.bsu.e</w:t>
        </w:r>
        <w:r w:rsidRPr="00AC4C0C">
          <w:rPr>
            <w:rStyle w:val="Hyperlink"/>
            <w:rFonts w:ascii="Calibri" w:hAnsi="Calibri"/>
            <w:sz w:val="22"/>
            <w:szCs w:val="22"/>
          </w:rPr>
          <w:t>d</w:t>
        </w:r>
        <w:r w:rsidRPr="00AC4C0C">
          <w:rPr>
            <w:rStyle w:val="Hyperlink"/>
            <w:rFonts w:ascii="Calibri" w:hAnsi="Calibri"/>
            <w:sz w:val="22"/>
            <w:szCs w:val="22"/>
          </w:rPr>
          <w:t>u/writingcenter</w:t>
        </w:r>
      </w:hyperlink>
      <w:r>
        <w:rPr>
          <w:rFonts w:ascii="Calibri" w:hAnsi="Calibri"/>
          <w:color w:val="282828"/>
          <w:sz w:val="22"/>
          <w:szCs w:val="22"/>
        </w:rPr>
        <w:t>, stopping by Robert Bell 295, or by calling 765/285-8370.</w:t>
      </w:r>
    </w:p>
    <w:p w:rsidR="002C4831" w:rsidRDefault="002C4831" w:rsidP="00A00EED">
      <w:pPr>
        <w:rPr>
          <w:rFonts w:ascii="Calibri" w:hAnsi="Calibri"/>
          <w:color w:val="282828"/>
          <w:sz w:val="22"/>
          <w:szCs w:val="22"/>
        </w:rPr>
      </w:pPr>
    </w:p>
    <w:p w:rsidR="002C4831" w:rsidRPr="002C4831" w:rsidRDefault="002C4831" w:rsidP="002C4831">
      <w:pPr>
        <w:pStyle w:val="NormalWeb"/>
        <w:spacing w:before="0" w:beforeAutospacing="0" w:after="0" w:afterAutospacing="0"/>
        <w:rPr>
          <w:rFonts w:ascii="Calibri" w:hAnsi="Calibri"/>
          <w:b/>
          <w:iCs/>
          <w:color w:val="000000"/>
          <w:sz w:val="22"/>
          <w:szCs w:val="22"/>
        </w:rPr>
      </w:pPr>
      <w:r>
        <w:rPr>
          <w:rFonts w:ascii="Calibri" w:hAnsi="Calibri"/>
          <w:b/>
          <w:iCs/>
          <w:color w:val="000000"/>
          <w:sz w:val="22"/>
          <w:szCs w:val="22"/>
        </w:rPr>
        <w:t>Career Center:</w:t>
      </w:r>
    </w:p>
    <w:p w:rsidR="002C4831" w:rsidRDefault="002C4831" w:rsidP="002C4831">
      <w:pPr>
        <w:pStyle w:val="NormalWeb"/>
        <w:spacing w:before="0" w:beforeAutospacing="0" w:after="0" w:afterAutospacing="0"/>
        <w:rPr>
          <w:rFonts w:ascii="Calibri" w:hAnsi="Calibri"/>
          <w:iCs/>
          <w:color w:val="000000"/>
          <w:sz w:val="22"/>
          <w:szCs w:val="22"/>
        </w:rPr>
      </w:pPr>
    </w:p>
    <w:p w:rsidR="002C4831" w:rsidRPr="002C4831" w:rsidRDefault="002C4831" w:rsidP="002C4831">
      <w:pPr>
        <w:pStyle w:val="NormalWeb"/>
        <w:spacing w:before="0" w:beforeAutospacing="0" w:after="0" w:afterAutospacing="0"/>
        <w:rPr>
          <w:rFonts w:ascii="Calibri" w:hAnsi="Calibri"/>
          <w:iCs/>
          <w:color w:val="000000"/>
          <w:sz w:val="22"/>
          <w:szCs w:val="22"/>
        </w:rPr>
      </w:pPr>
      <w:r w:rsidRPr="002C4831">
        <w:rPr>
          <w:rFonts w:ascii="Calibri" w:hAnsi="Calibri"/>
          <w:iCs/>
          <w:color w:val="000000"/>
          <w:sz w:val="22"/>
          <w:szCs w:val="22"/>
        </w:rPr>
        <w:t xml:space="preserve">Ball State’s Career Center is eager to help you think about your future—whether you’re an undergraduate or graduate student, whether you know where you’re headed or have no idea how to start. Their services include individual Career Coaching, drop-in résumé reviews, researching potential careers and internships for Health Science majors, and referrals to campus and off-campus jobs. They can tell you more about grad school, job fairs, on-campus interviews, and lots more. </w:t>
      </w:r>
    </w:p>
    <w:p w:rsidR="008E1D79" w:rsidRDefault="008E1D79" w:rsidP="000E3398">
      <w:pPr>
        <w:pStyle w:val="Hyperlink"/>
        <w:rPr>
          <w:rFonts w:ascii="Calibri" w:hAnsi="Calibri"/>
          <w:b/>
          <w:sz w:val="22"/>
          <w:szCs w:val="22"/>
        </w:rPr>
      </w:pPr>
    </w:p>
    <w:p w:rsidR="000E3398" w:rsidRDefault="005D7A6F" w:rsidP="000E3398">
      <w:pPr>
        <w:pStyle w:val="Hyperlink"/>
        <w:rPr>
          <w:rFonts w:ascii="Calibri" w:hAnsi="Calibri"/>
          <w:b/>
          <w:sz w:val="22"/>
          <w:szCs w:val="22"/>
        </w:rPr>
      </w:pPr>
      <w:r w:rsidRPr="00B53057">
        <w:rPr>
          <w:rFonts w:ascii="Calibri" w:hAnsi="Calibri"/>
          <w:b/>
          <w:sz w:val="22"/>
          <w:szCs w:val="22"/>
        </w:rPr>
        <w:t>Health Education and Promotion Majors</w:t>
      </w:r>
      <w:r w:rsidR="000E3398" w:rsidRPr="00B53057">
        <w:rPr>
          <w:rFonts w:ascii="Calibri" w:hAnsi="Calibri"/>
          <w:b/>
          <w:sz w:val="22"/>
          <w:szCs w:val="22"/>
        </w:rPr>
        <w:t xml:space="preserve">:  </w:t>
      </w:r>
    </w:p>
    <w:p w:rsidR="008E1D79" w:rsidRPr="00B53057" w:rsidRDefault="008E1D79" w:rsidP="000E3398">
      <w:pPr>
        <w:pStyle w:val="Hyperlink"/>
        <w:rPr>
          <w:rFonts w:ascii="Calibri" w:hAnsi="Calibri"/>
          <w:b/>
          <w:sz w:val="22"/>
          <w:szCs w:val="22"/>
        </w:rPr>
      </w:pPr>
    </w:p>
    <w:p w:rsidR="000E3398" w:rsidRPr="00B53057" w:rsidRDefault="005D7A6F" w:rsidP="000E3398">
      <w:pPr>
        <w:rPr>
          <w:rFonts w:ascii="Calibri" w:hAnsi="Calibri"/>
          <w:b/>
          <w:sz w:val="22"/>
          <w:szCs w:val="22"/>
        </w:rPr>
      </w:pPr>
      <w:r w:rsidRPr="00B53057">
        <w:rPr>
          <w:rFonts w:ascii="Calibri" w:hAnsi="Calibri"/>
          <w:sz w:val="22"/>
          <w:szCs w:val="22"/>
        </w:rPr>
        <w:t xml:space="preserve">In order to graduate with a Bachelor of Science or a Bachelor of Arts degree in Health Education and Promotion, you will need to provide artifacts related to the </w:t>
      </w:r>
      <w:r w:rsidRPr="00B53057">
        <w:rPr>
          <w:rFonts w:ascii="Calibri" w:hAnsi="Calibri"/>
          <w:i/>
          <w:sz w:val="22"/>
          <w:szCs w:val="22"/>
        </w:rPr>
        <w:t>Responsibilities and Competencies of Health Educators.</w:t>
      </w:r>
      <w:r w:rsidR="004E5D3C" w:rsidRPr="00B53057">
        <w:rPr>
          <w:rFonts w:ascii="Calibri" w:hAnsi="Calibri"/>
          <w:sz w:val="22"/>
          <w:szCs w:val="22"/>
        </w:rPr>
        <w:t xml:space="preserve">  Chapter 6, “The Health Edu</w:t>
      </w:r>
      <w:r w:rsidR="004B7F0D">
        <w:rPr>
          <w:rFonts w:ascii="Calibri" w:hAnsi="Calibri"/>
          <w:sz w:val="22"/>
          <w:szCs w:val="22"/>
        </w:rPr>
        <w:t>cation Specialist</w:t>
      </w:r>
      <w:r w:rsidR="004E5D3C" w:rsidRPr="00B53057">
        <w:rPr>
          <w:rFonts w:ascii="Calibri" w:hAnsi="Calibri"/>
          <w:sz w:val="22"/>
          <w:szCs w:val="22"/>
        </w:rPr>
        <w:t xml:space="preserve">:  Roles, Responsibilities, Certifications, </w:t>
      </w:r>
      <w:r w:rsidR="00EB7700">
        <w:rPr>
          <w:rFonts w:ascii="Calibri" w:hAnsi="Calibri"/>
          <w:sz w:val="22"/>
          <w:szCs w:val="22"/>
        </w:rPr>
        <w:t xml:space="preserve">and </w:t>
      </w:r>
      <w:r w:rsidR="004E5D3C" w:rsidRPr="00B53057">
        <w:rPr>
          <w:rFonts w:ascii="Calibri" w:hAnsi="Calibri"/>
          <w:sz w:val="22"/>
          <w:szCs w:val="22"/>
        </w:rPr>
        <w:t xml:space="preserve">Advanced Study” in your textbook explains each of the </w:t>
      </w:r>
      <w:r w:rsidR="004E5D3C" w:rsidRPr="00B53057">
        <w:rPr>
          <w:rFonts w:ascii="Calibri" w:hAnsi="Calibri"/>
          <w:i/>
          <w:sz w:val="22"/>
          <w:szCs w:val="22"/>
        </w:rPr>
        <w:t>7 Responsibilities and Competencies of Health Educators</w:t>
      </w:r>
      <w:r w:rsidR="004E5D3C" w:rsidRPr="00B53057">
        <w:rPr>
          <w:rFonts w:ascii="Calibri" w:hAnsi="Calibri"/>
          <w:sz w:val="22"/>
          <w:szCs w:val="22"/>
        </w:rPr>
        <w:t xml:space="preserve"> in detail.  The artifacts generated for the specific competencies addressed in this course need to be saved for your professional portfolio. The entire portfolio, with all the required artifacts, will be presented prior to graduation.  Retain all the materials you create for this course; specifically, your resume and personal philosophy statement of health education.  </w:t>
      </w:r>
    </w:p>
    <w:p w:rsidR="000162C6" w:rsidRDefault="000162C6" w:rsidP="004E5D3C">
      <w:pPr>
        <w:rPr>
          <w:rFonts w:ascii="Calibri" w:hAnsi="Calibri"/>
          <w:sz w:val="22"/>
          <w:szCs w:val="22"/>
        </w:rPr>
      </w:pPr>
    </w:p>
    <w:p w:rsidR="004E5D3C" w:rsidRPr="00B53057" w:rsidRDefault="004E5D3C" w:rsidP="004E5D3C">
      <w:pPr>
        <w:rPr>
          <w:rFonts w:ascii="Calibri" w:hAnsi="Calibri"/>
          <w:sz w:val="22"/>
          <w:szCs w:val="22"/>
        </w:rPr>
      </w:pPr>
      <w:r w:rsidRPr="00B53057">
        <w:rPr>
          <w:rFonts w:ascii="Calibri" w:hAnsi="Calibri"/>
          <w:sz w:val="22"/>
          <w:szCs w:val="22"/>
        </w:rPr>
        <w:t>This course addresses the following competencies:</w:t>
      </w:r>
    </w:p>
    <w:p w:rsidR="004E5D3C" w:rsidRPr="00B53057" w:rsidRDefault="004E5D3C" w:rsidP="00C82EFF">
      <w:pPr>
        <w:numPr>
          <w:ilvl w:val="0"/>
          <w:numId w:val="20"/>
        </w:numPr>
        <w:rPr>
          <w:rFonts w:ascii="Calibri" w:hAnsi="Calibri"/>
          <w:sz w:val="22"/>
          <w:szCs w:val="22"/>
        </w:rPr>
      </w:pPr>
      <w:r w:rsidRPr="00B53057">
        <w:rPr>
          <w:rFonts w:ascii="Calibri" w:hAnsi="Calibri"/>
          <w:sz w:val="22"/>
          <w:szCs w:val="22"/>
        </w:rPr>
        <w:t xml:space="preserve">Area I, Competency 1.4:  Examine relationships among behavioral, environmental, and genetic factors that enhance or compromise health.  </w:t>
      </w:r>
    </w:p>
    <w:p w:rsidR="004E5D3C" w:rsidRPr="00B53057" w:rsidRDefault="004E5D3C" w:rsidP="00C82EFF">
      <w:pPr>
        <w:numPr>
          <w:ilvl w:val="1"/>
          <w:numId w:val="20"/>
        </w:numPr>
        <w:rPr>
          <w:rFonts w:ascii="Calibri" w:hAnsi="Calibri"/>
          <w:sz w:val="22"/>
          <w:szCs w:val="22"/>
        </w:rPr>
      </w:pPr>
      <w:r w:rsidRPr="00B53057">
        <w:rPr>
          <w:rFonts w:ascii="Calibri" w:hAnsi="Calibri"/>
          <w:sz w:val="22"/>
          <w:szCs w:val="22"/>
        </w:rPr>
        <w:t xml:space="preserve">Assignment:  Personal Philosophy Statement of Health Education/Promotion </w:t>
      </w:r>
    </w:p>
    <w:p w:rsidR="004E5D3C" w:rsidRPr="00B53057" w:rsidRDefault="004E5D3C" w:rsidP="00C82EFF">
      <w:pPr>
        <w:numPr>
          <w:ilvl w:val="0"/>
          <w:numId w:val="20"/>
        </w:numPr>
        <w:rPr>
          <w:rFonts w:ascii="Calibri" w:hAnsi="Calibri"/>
          <w:sz w:val="22"/>
          <w:szCs w:val="22"/>
        </w:rPr>
      </w:pPr>
      <w:r w:rsidRPr="00B53057">
        <w:rPr>
          <w:rFonts w:ascii="Calibri" w:hAnsi="Calibri"/>
          <w:sz w:val="22"/>
          <w:szCs w:val="22"/>
        </w:rPr>
        <w:t>Area VI, Competency 6.1:  Obtain and disseminate health-related information.</w:t>
      </w:r>
    </w:p>
    <w:p w:rsidR="004E5D3C" w:rsidRPr="00B53057" w:rsidRDefault="00A81E1F" w:rsidP="00C82EFF">
      <w:pPr>
        <w:numPr>
          <w:ilvl w:val="1"/>
          <w:numId w:val="20"/>
        </w:numPr>
        <w:rPr>
          <w:rFonts w:ascii="Calibri" w:hAnsi="Calibri"/>
          <w:sz w:val="22"/>
          <w:szCs w:val="22"/>
        </w:rPr>
      </w:pPr>
      <w:r>
        <w:rPr>
          <w:rFonts w:ascii="Calibri" w:hAnsi="Calibri"/>
          <w:sz w:val="22"/>
          <w:szCs w:val="22"/>
        </w:rPr>
        <w:t>Assignments:  R</w:t>
      </w:r>
      <w:r w:rsidR="004E5D3C" w:rsidRPr="00B53057">
        <w:rPr>
          <w:rFonts w:ascii="Calibri" w:hAnsi="Calibri"/>
          <w:sz w:val="22"/>
          <w:szCs w:val="22"/>
        </w:rPr>
        <w:t xml:space="preserve">eview and critique one article from a health-related professional journal and prepare and present a report on a professional health education organization.  </w:t>
      </w:r>
    </w:p>
    <w:p w:rsidR="004E5D3C" w:rsidRPr="00B53057" w:rsidRDefault="004E5D3C" w:rsidP="00C82EFF">
      <w:pPr>
        <w:numPr>
          <w:ilvl w:val="0"/>
          <w:numId w:val="20"/>
        </w:numPr>
        <w:rPr>
          <w:rFonts w:ascii="Calibri" w:hAnsi="Calibri"/>
          <w:sz w:val="22"/>
          <w:szCs w:val="22"/>
        </w:rPr>
      </w:pPr>
      <w:r w:rsidRPr="00B53057">
        <w:rPr>
          <w:rFonts w:ascii="Calibri" w:hAnsi="Calibri"/>
          <w:sz w:val="22"/>
          <w:szCs w:val="22"/>
        </w:rPr>
        <w:t xml:space="preserve">Area VII, Competency 7.6:  Promote the health education profession. </w:t>
      </w:r>
    </w:p>
    <w:p w:rsidR="00C82EFF" w:rsidRPr="000468A6" w:rsidRDefault="004E5D3C" w:rsidP="004E5D3C">
      <w:pPr>
        <w:numPr>
          <w:ilvl w:val="1"/>
          <w:numId w:val="20"/>
        </w:numPr>
        <w:rPr>
          <w:rFonts w:ascii="Calibri" w:hAnsi="Calibri"/>
          <w:sz w:val="22"/>
          <w:szCs w:val="22"/>
        </w:rPr>
      </w:pPr>
      <w:r w:rsidRPr="00B53057">
        <w:rPr>
          <w:rFonts w:ascii="Calibri" w:hAnsi="Calibri"/>
          <w:sz w:val="22"/>
          <w:szCs w:val="22"/>
        </w:rPr>
        <w:t xml:space="preserve">Assignment:  Shadow a health educator for 10 hours and complete 10 hours of professional development and prepare a final written report.  </w:t>
      </w:r>
    </w:p>
    <w:p w:rsidR="00C82EFF" w:rsidRDefault="00C82EFF"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Default="000468A6" w:rsidP="004E5D3C">
      <w:pPr>
        <w:rPr>
          <w:rFonts w:ascii="Calibri" w:hAnsi="Calibri"/>
          <w:sz w:val="22"/>
          <w:szCs w:val="22"/>
        </w:rPr>
      </w:pPr>
    </w:p>
    <w:p w:rsidR="000468A6" w:rsidRPr="00B53057" w:rsidRDefault="000468A6" w:rsidP="004E5D3C">
      <w:pPr>
        <w:rPr>
          <w:rFonts w:ascii="Calibri" w:hAnsi="Calibri"/>
          <w:sz w:val="22"/>
          <w:szCs w:val="22"/>
        </w:rPr>
      </w:pPr>
    </w:p>
    <w:p w:rsidR="00491307" w:rsidRPr="00B53057" w:rsidRDefault="00491307">
      <w:pPr>
        <w:jc w:val="center"/>
        <w:rPr>
          <w:rFonts w:ascii="Calibri" w:hAnsi="Calibri"/>
          <w:b/>
          <w:sz w:val="22"/>
          <w:szCs w:val="22"/>
        </w:rPr>
      </w:pPr>
      <w:r w:rsidRPr="00B53057">
        <w:rPr>
          <w:rFonts w:ascii="Calibri" w:hAnsi="Calibri"/>
          <w:b/>
          <w:sz w:val="22"/>
          <w:szCs w:val="22"/>
        </w:rPr>
        <w:t xml:space="preserve">Tentative Course Outline, </w:t>
      </w:r>
      <w:r w:rsidR="00C82EFF">
        <w:rPr>
          <w:rFonts w:ascii="Calibri" w:hAnsi="Calibri"/>
          <w:b/>
          <w:sz w:val="22"/>
          <w:szCs w:val="22"/>
        </w:rPr>
        <w:t>Fall</w:t>
      </w:r>
      <w:r w:rsidR="008E1D79">
        <w:rPr>
          <w:rFonts w:ascii="Calibri" w:hAnsi="Calibri"/>
          <w:b/>
          <w:sz w:val="22"/>
          <w:szCs w:val="22"/>
        </w:rPr>
        <w:t xml:space="preserve"> </w:t>
      </w:r>
      <w:r w:rsidRPr="00B53057">
        <w:rPr>
          <w:rFonts w:ascii="Calibri" w:hAnsi="Calibri"/>
          <w:b/>
          <w:sz w:val="22"/>
          <w:szCs w:val="22"/>
        </w:rPr>
        <w:t xml:space="preserve">Semester </w:t>
      </w:r>
      <w:r w:rsidR="00130041">
        <w:rPr>
          <w:rFonts w:ascii="Calibri" w:hAnsi="Calibri"/>
          <w:b/>
          <w:sz w:val="22"/>
          <w:szCs w:val="22"/>
        </w:rPr>
        <w:t>2020</w:t>
      </w:r>
    </w:p>
    <w:p w:rsidR="00485429" w:rsidRDefault="008E1D79" w:rsidP="008E1D79">
      <w:pPr>
        <w:tabs>
          <w:tab w:val="center" w:pos="5400"/>
          <w:tab w:val="left" w:pos="7910"/>
        </w:tabs>
        <w:rPr>
          <w:rFonts w:ascii="Calibri" w:hAnsi="Calibri"/>
          <w:b/>
          <w:sz w:val="22"/>
          <w:szCs w:val="22"/>
        </w:rPr>
      </w:pPr>
      <w:r>
        <w:rPr>
          <w:rFonts w:ascii="Calibri" w:hAnsi="Calibri"/>
          <w:b/>
          <w:sz w:val="22"/>
          <w:szCs w:val="22"/>
        </w:rPr>
        <w:tab/>
      </w:r>
      <w:r w:rsidR="00491307" w:rsidRPr="00B53057">
        <w:rPr>
          <w:rFonts w:ascii="Calibri" w:hAnsi="Calibri"/>
          <w:b/>
          <w:sz w:val="22"/>
          <w:szCs w:val="22"/>
        </w:rPr>
        <w:t>HSC 200 - Introduction to Health Education</w:t>
      </w:r>
    </w:p>
    <w:p w:rsidR="00485429" w:rsidRDefault="00485429" w:rsidP="008E1D79">
      <w:pPr>
        <w:tabs>
          <w:tab w:val="center" w:pos="5400"/>
          <w:tab w:val="left" w:pos="7910"/>
        </w:tabs>
        <w:rPr>
          <w:rFonts w:ascii="Calibri" w:hAnsi="Calibri"/>
          <w:b/>
          <w:sz w:val="22"/>
          <w:szCs w:val="22"/>
        </w:rPr>
      </w:pPr>
    </w:p>
    <w:p w:rsidR="00485429" w:rsidRDefault="00485429" w:rsidP="00485429">
      <w:pPr>
        <w:tabs>
          <w:tab w:val="center" w:pos="5400"/>
          <w:tab w:val="left" w:pos="7910"/>
        </w:tabs>
        <w:jc w:val="center"/>
        <w:rPr>
          <w:rFonts w:ascii="Calibri" w:hAnsi="Calibri"/>
          <w:b/>
          <w:sz w:val="22"/>
          <w:szCs w:val="22"/>
        </w:rPr>
      </w:pPr>
      <w:r>
        <w:rPr>
          <w:rFonts w:ascii="Calibri" w:hAnsi="Calibri"/>
          <w:b/>
          <w:sz w:val="22"/>
          <w:szCs w:val="22"/>
        </w:rPr>
        <w:t>Color Coding:</w:t>
      </w:r>
    </w:p>
    <w:p w:rsidR="00485429" w:rsidRPr="00485429" w:rsidRDefault="00485429" w:rsidP="00485429">
      <w:pPr>
        <w:tabs>
          <w:tab w:val="center" w:pos="5400"/>
          <w:tab w:val="left" w:pos="7910"/>
        </w:tabs>
        <w:jc w:val="center"/>
        <w:rPr>
          <w:rFonts w:ascii="Calibri" w:hAnsi="Calibri"/>
          <w:b/>
          <w:sz w:val="22"/>
          <w:szCs w:val="22"/>
        </w:rPr>
      </w:pPr>
      <w:r w:rsidRPr="00485429">
        <w:rPr>
          <w:rFonts w:ascii="Calibri" w:hAnsi="Calibri"/>
          <w:b/>
          <w:sz w:val="22"/>
          <w:szCs w:val="22"/>
          <w:highlight w:val="green"/>
        </w:rPr>
        <w:t>Exam</w:t>
      </w:r>
    </w:p>
    <w:p w:rsidR="00485429" w:rsidRDefault="00485429" w:rsidP="00485429">
      <w:pPr>
        <w:tabs>
          <w:tab w:val="center" w:pos="5400"/>
          <w:tab w:val="left" w:pos="7910"/>
        </w:tabs>
        <w:jc w:val="center"/>
        <w:rPr>
          <w:rFonts w:ascii="Calibri" w:hAnsi="Calibri"/>
          <w:b/>
          <w:sz w:val="22"/>
          <w:szCs w:val="22"/>
        </w:rPr>
      </w:pPr>
      <w:r w:rsidRPr="00485429">
        <w:rPr>
          <w:rFonts w:ascii="Calibri" w:hAnsi="Calibri"/>
          <w:b/>
          <w:sz w:val="22"/>
          <w:szCs w:val="22"/>
          <w:highlight w:val="cyan"/>
        </w:rPr>
        <w:t>Discussion Board Original Post or Reply</w:t>
      </w:r>
    </w:p>
    <w:p w:rsidR="00485429" w:rsidRDefault="00485429" w:rsidP="00485429">
      <w:pPr>
        <w:tabs>
          <w:tab w:val="center" w:pos="5400"/>
          <w:tab w:val="left" w:pos="7910"/>
        </w:tabs>
        <w:jc w:val="center"/>
        <w:rPr>
          <w:rFonts w:ascii="Calibri" w:hAnsi="Calibri"/>
          <w:b/>
          <w:sz w:val="22"/>
          <w:szCs w:val="22"/>
        </w:rPr>
      </w:pPr>
      <w:r w:rsidRPr="00485429">
        <w:rPr>
          <w:rFonts w:ascii="Calibri" w:hAnsi="Calibri"/>
          <w:b/>
          <w:sz w:val="22"/>
          <w:szCs w:val="22"/>
          <w:highlight w:val="yellow"/>
        </w:rPr>
        <w:t>Live Lecture</w:t>
      </w:r>
    </w:p>
    <w:p w:rsidR="00485429" w:rsidRPr="00485429" w:rsidRDefault="00485429" w:rsidP="00485429">
      <w:pPr>
        <w:tabs>
          <w:tab w:val="center" w:pos="5400"/>
          <w:tab w:val="left" w:pos="7910"/>
        </w:tabs>
        <w:jc w:val="center"/>
        <w:rPr>
          <w:rFonts w:ascii="Calibri" w:hAnsi="Calibri"/>
          <w:b/>
          <w:color w:val="0070C0"/>
          <w:sz w:val="22"/>
          <w:szCs w:val="22"/>
        </w:rPr>
      </w:pPr>
      <w:r w:rsidRPr="00485429">
        <w:rPr>
          <w:rFonts w:ascii="Calibri" w:hAnsi="Calibri"/>
          <w:b/>
          <w:color w:val="0070C0"/>
          <w:sz w:val="22"/>
          <w:szCs w:val="22"/>
        </w:rPr>
        <w:t>Assignment Pre-Recorded Informational Lecture</w:t>
      </w:r>
    </w:p>
    <w:p w:rsidR="00485429" w:rsidRPr="000468A6" w:rsidRDefault="00485429" w:rsidP="00485429">
      <w:pPr>
        <w:tabs>
          <w:tab w:val="center" w:pos="5400"/>
          <w:tab w:val="left" w:pos="7910"/>
        </w:tabs>
        <w:jc w:val="center"/>
        <w:rPr>
          <w:rFonts w:ascii="Calibri" w:hAnsi="Calibri"/>
          <w:b/>
          <w:color w:val="FF00FF"/>
          <w:sz w:val="22"/>
          <w:szCs w:val="22"/>
        </w:rPr>
      </w:pPr>
      <w:r w:rsidRPr="000468A6">
        <w:rPr>
          <w:rFonts w:ascii="Calibri" w:hAnsi="Calibri"/>
          <w:b/>
          <w:color w:val="FF00FF"/>
          <w:sz w:val="22"/>
          <w:szCs w:val="22"/>
        </w:rPr>
        <w:t>Guest Speaker Video</w:t>
      </w:r>
    </w:p>
    <w:p w:rsidR="002C4831" w:rsidRPr="00485429" w:rsidRDefault="00485429" w:rsidP="00485429">
      <w:pPr>
        <w:tabs>
          <w:tab w:val="center" w:pos="5400"/>
          <w:tab w:val="left" w:pos="7910"/>
        </w:tabs>
        <w:jc w:val="center"/>
        <w:rPr>
          <w:rFonts w:ascii="Calibri" w:hAnsi="Calibri"/>
          <w:b/>
          <w:color w:val="FF0000"/>
          <w:sz w:val="22"/>
          <w:szCs w:val="22"/>
        </w:rPr>
      </w:pPr>
      <w:r w:rsidRPr="00485429">
        <w:rPr>
          <w:rFonts w:ascii="Calibri" w:hAnsi="Calibri"/>
          <w:b/>
          <w:color w:val="FF0000"/>
          <w:sz w:val="22"/>
          <w:szCs w:val="22"/>
        </w:rPr>
        <w:t>Major Assignment Due Date</w:t>
      </w:r>
    </w:p>
    <w:p w:rsidR="00924DEA" w:rsidRDefault="00924DEA" w:rsidP="008E1D79">
      <w:pPr>
        <w:tabs>
          <w:tab w:val="center" w:pos="5400"/>
          <w:tab w:val="left" w:pos="7910"/>
        </w:tabs>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9438"/>
      </w:tblGrid>
      <w:tr w:rsidR="00924DEA" w:rsidRPr="00DD64A9" w:rsidTr="00424F97">
        <w:tc>
          <w:tcPr>
            <w:tcW w:w="1368" w:type="dxa"/>
            <w:shd w:val="clear" w:color="auto" w:fill="auto"/>
          </w:tcPr>
          <w:p w:rsidR="00924DEA" w:rsidRPr="00DD64A9" w:rsidRDefault="00924DEA" w:rsidP="00DD64A9">
            <w:pPr>
              <w:tabs>
                <w:tab w:val="center" w:pos="5400"/>
                <w:tab w:val="left" w:pos="7910"/>
              </w:tabs>
              <w:rPr>
                <w:rFonts w:ascii="Calibri" w:hAnsi="Calibri"/>
                <w:b/>
                <w:sz w:val="22"/>
                <w:szCs w:val="22"/>
              </w:rPr>
            </w:pPr>
            <w:r w:rsidRPr="00DD64A9">
              <w:rPr>
                <w:rFonts w:ascii="Calibri" w:hAnsi="Calibri"/>
                <w:b/>
                <w:sz w:val="22"/>
                <w:szCs w:val="22"/>
              </w:rPr>
              <w:t>WEEK</w:t>
            </w:r>
          </w:p>
        </w:tc>
        <w:tc>
          <w:tcPr>
            <w:tcW w:w="9648" w:type="dxa"/>
            <w:shd w:val="clear" w:color="auto" w:fill="auto"/>
          </w:tcPr>
          <w:p w:rsidR="00924DEA" w:rsidRPr="00DD64A9" w:rsidRDefault="00924DEA" w:rsidP="00DD64A9">
            <w:pPr>
              <w:tabs>
                <w:tab w:val="center" w:pos="5400"/>
                <w:tab w:val="left" w:pos="7910"/>
              </w:tabs>
              <w:rPr>
                <w:rFonts w:ascii="Calibri" w:hAnsi="Calibri"/>
                <w:b/>
                <w:sz w:val="22"/>
                <w:szCs w:val="22"/>
              </w:rPr>
            </w:pPr>
            <w:r w:rsidRPr="00DD64A9">
              <w:rPr>
                <w:rFonts w:ascii="Calibri" w:hAnsi="Calibri"/>
                <w:b/>
                <w:sz w:val="22"/>
                <w:szCs w:val="22"/>
              </w:rPr>
              <w:t>TOPIC/READING/ASSIGNMENT DEADLINES</w:t>
            </w:r>
          </w:p>
        </w:tc>
      </w:tr>
      <w:tr w:rsidR="00C82EFF" w:rsidRPr="00DD64A9" w:rsidTr="00424F97">
        <w:tc>
          <w:tcPr>
            <w:tcW w:w="1368" w:type="dxa"/>
            <w:shd w:val="clear" w:color="auto" w:fill="auto"/>
          </w:tcPr>
          <w:p w:rsidR="00C82EFF" w:rsidRPr="00DD64A9" w:rsidRDefault="00C82EFF" w:rsidP="00DD64A9">
            <w:pPr>
              <w:tabs>
                <w:tab w:val="center" w:pos="5400"/>
                <w:tab w:val="left" w:pos="7910"/>
              </w:tabs>
              <w:rPr>
                <w:rFonts w:ascii="Calibri" w:hAnsi="Calibri"/>
                <w:b/>
                <w:sz w:val="22"/>
                <w:szCs w:val="22"/>
              </w:rPr>
            </w:pPr>
            <w:r>
              <w:rPr>
                <w:rFonts w:ascii="Calibri" w:hAnsi="Calibri"/>
                <w:b/>
                <w:sz w:val="22"/>
                <w:szCs w:val="22"/>
              </w:rPr>
              <w:t>1</w:t>
            </w:r>
          </w:p>
        </w:tc>
        <w:tc>
          <w:tcPr>
            <w:tcW w:w="9648" w:type="dxa"/>
            <w:shd w:val="clear" w:color="auto" w:fill="auto"/>
          </w:tcPr>
          <w:p w:rsidR="00C82EFF" w:rsidRDefault="00C82EFF" w:rsidP="00DD64A9">
            <w:pPr>
              <w:tabs>
                <w:tab w:val="center" w:pos="5400"/>
                <w:tab w:val="left" w:pos="7910"/>
              </w:tabs>
              <w:rPr>
                <w:rFonts w:ascii="Calibri" w:hAnsi="Calibri"/>
                <w:b/>
                <w:sz w:val="22"/>
                <w:szCs w:val="22"/>
              </w:rPr>
            </w:pPr>
            <w:r>
              <w:rPr>
                <w:rFonts w:ascii="Calibri" w:hAnsi="Calibri"/>
                <w:b/>
                <w:sz w:val="22"/>
                <w:szCs w:val="22"/>
              </w:rPr>
              <w:t xml:space="preserve">Review “Introduction to HSC 200” Narrated PowerPoint Lecture </w:t>
            </w:r>
          </w:p>
          <w:p w:rsidR="00C82EFF" w:rsidRPr="00DD64A9" w:rsidRDefault="00C82EFF" w:rsidP="00DD64A9">
            <w:pPr>
              <w:tabs>
                <w:tab w:val="center" w:pos="5400"/>
                <w:tab w:val="left" w:pos="7910"/>
              </w:tabs>
              <w:rPr>
                <w:rFonts w:ascii="Calibri" w:hAnsi="Calibri"/>
                <w:b/>
                <w:sz w:val="22"/>
                <w:szCs w:val="22"/>
              </w:rPr>
            </w:pPr>
            <w:r w:rsidRPr="000468A6">
              <w:rPr>
                <w:rFonts w:ascii="Calibri" w:hAnsi="Calibri"/>
                <w:b/>
                <w:sz w:val="22"/>
                <w:szCs w:val="22"/>
                <w:highlight w:val="cyan"/>
              </w:rPr>
              <w:t>Complete “Getting to Know You” Discussion Board Post</w:t>
            </w:r>
            <w:r>
              <w:rPr>
                <w:rFonts w:ascii="Calibri" w:hAnsi="Calibri"/>
                <w:b/>
                <w:sz w:val="22"/>
                <w:szCs w:val="22"/>
              </w:rPr>
              <w:t xml:space="preserve"> (due by 11:59 PM on Sunday, 8/30)</w:t>
            </w:r>
          </w:p>
        </w:tc>
      </w:tr>
      <w:tr w:rsidR="00B954A2" w:rsidRPr="00DD64A9" w:rsidTr="00424F97">
        <w:tc>
          <w:tcPr>
            <w:tcW w:w="1368" w:type="dxa"/>
            <w:shd w:val="clear" w:color="auto" w:fill="auto"/>
          </w:tcPr>
          <w:p w:rsidR="00B954A2" w:rsidRPr="00DD64A9" w:rsidRDefault="004825C0" w:rsidP="00DD64A9">
            <w:pPr>
              <w:tabs>
                <w:tab w:val="center" w:pos="5400"/>
                <w:tab w:val="left" w:pos="7910"/>
              </w:tabs>
              <w:rPr>
                <w:rFonts w:ascii="Calibri" w:hAnsi="Calibri"/>
                <w:b/>
                <w:sz w:val="22"/>
                <w:szCs w:val="22"/>
              </w:rPr>
            </w:pPr>
            <w:r>
              <w:rPr>
                <w:rFonts w:ascii="Calibri" w:hAnsi="Calibri"/>
                <w:b/>
                <w:sz w:val="22"/>
                <w:szCs w:val="22"/>
              </w:rPr>
              <w:t>2</w:t>
            </w:r>
          </w:p>
        </w:tc>
        <w:tc>
          <w:tcPr>
            <w:tcW w:w="9648" w:type="dxa"/>
            <w:shd w:val="clear" w:color="auto" w:fill="auto"/>
          </w:tcPr>
          <w:p w:rsidR="00B954A2" w:rsidRPr="00E72A3B" w:rsidRDefault="00E72A3B" w:rsidP="00B954A2">
            <w:pPr>
              <w:tabs>
                <w:tab w:val="center" w:pos="5400"/>
                <w:tab w:val="left" w:pos="7910"/>
              </w:tabs>
              <w:rPr>
                <w:rFonts w:ascii="Calibri" w:hAnsi="Calibri"/>
                <w:b/>
                <w:sz w:val="22"/>
                <w:szCs w:val="22"/>
              </w:rPr>
            </w:pPr>
            <w:r w:rsidRPr="000468A6">
              <w:rPr>
                <w:rFonts w:ascii="Calibri" w:hAnsi="Calibri"/>
                <w:b/>
                <w:sz w:val="22"/>
                <w:szCs w:val="22"/>
                <w:highlight w:val="yellow"/>
              </w:rPr>
              <w:t xml:space="preserve">Live Lecture 1: </w:t>
            </w:r>
            <w:r w:rsidR="00B954A2" w:rsidRPr="000468A6">
              <w:rPr>
                <w:rFonts w:ascii="Calibri" w:hAnsi="Calibri"/>
                <w:b/>
                <w:sz w:val="22"/>
                <w:szCs w:val="22"/>
              </w:rPr>
              <w:t>Chapter 1,</w:t>
            </w:r>
            <w:r w:rsidR="00B954A2" w:rsidRPr="00DD64A9">
              <w:rPr>
                <w:rFonts w:ascii="Calibri" w:hAnsi="Calibri"/>
                <w:sz w:val="22"/>
                <w:szCs w:val="22"/>
              </w:rPr>
              <w:t xml:space="preserve"> A Background for the Profession</w:t>
            </w:r>
            <w:r w:rsidR="00B954A2">
              <w:rPr>
                <w:rFonts w:ascii="Calibri" w:hAnsi="Calibri"/>
                <w:sz w:val="22"/>
                <w:szCs w:val="22"/>
              </w:rPr>
              <w:t xml:space="preserve"> </w:t>
            </w:r>
            <w:r w:rsidR="0067340F">
              <w:rPr>
                <w:rFonts w:ascii="Calibri" w:hAnsi="Calibri"/>
                <w:sz w:val="22"/>
                <w:szCs w:val="22"/>
              </w:rPr>
              <w:t>(Tues., Sept</w:t>
            </w:r>
            <w:r>
              <w:rPr>
                <w:rFonts w:ascii="Calibri" w:hAnsi="Calibri"/>
                <w:sz w:val="22"/>
                <w:szCs w:val="22"/>
              </w:rPr>
              <w:t xml:space="preserve"> 1 at 10 AM)</w:t>
            </w:r>
          </w:p>
          <w:p w:rsidR="00B954A2" w:rsidRPr="000468A6" w:rsidRDefault="0067340F" w:rsidP="004825C0">
            <w:pPr>
              <w:rPr>
                <w:rFonts w:ascii="Calibri" w:hAnsi="Calibri"/>
                <w:b/>
                <w:color w:val="2E74B5"/>
                <w:sz w:val="22"/>
                <w:szCs w:val="22"/>
              </w:rPr>
            </w:pPr>
            <w:r w:rsidRPr="000468A6">
              <w:rPr>
                <w:rFonts w:ascii="Calibri" w:hAnsi="Calibri"/>
                <w:b/>
                <w:color w:val="2E74B5"/>
                <w:sz w:val="22"/>
                <w:szCs w:val="22"/>
              </w:rPr>
              <w:t>Review “</w:t>
            </w:r>
            <w:r w:rsidR="004825C0" w:rsidRPr="000468A6">
              <w:rPr>
                <w:rFonts w:ascii="Calibri" w:hAnsi="Calibri"/>
                <w:b/>
                <w:color w:val="2E74B5"/>
                <w:sz w:val="22"/>
                <w:szCs w:val="22"/>
              </w:rPr>
              <w:t>Professional Development</w:t>
            </w:r>
            <w:r w:rsidRPr="000468A6">
              <w:rPr>
                <w:rFonts w:ascii="Calibri" w:hAnsi="Calibri"/>
                <w:b/>
                <w:color w:val="2E74B5"/>
                <w:sz w:val="22"/>
                <w:szCs w:val="22"/>
              </w:rPr>
              <w:t xml:space="preserve"> Assignment</w:t>
            </w:r>
            <w:r w:rsidR="004825C0" w:rsidRPr="000468A6">
              <w:rPr>
                <w:rFonts w:ascii="Calibri" w:hAnsi="Calibri"/>
                <w:b/>
                <w:color w:val="2E74B5"/>
                <w:sz w:val="22"/>
                <w:szCs w:val="22"/>
              </w:rPr>
              <w:t>”</w:t>
            </w:r>
            <w:r w:rsidRPr="000468A6">
              <w:rPr>
                <w:rFonts w:ascii="Calibri" w:hAnsi="Calibri"/>
                <w:b/>
                <w:color w:val="2E74B5"/>
                <w:sz w:val="22"/>
                <w:szCs w:val="22"/>
              </w:rPr>
              <w:t xml:space="preserve"> </w:t>
            </w:r>
            <w:r w:rsidR="004825C0" w:rsidRPr="000468A6">
              <w:rPr>
                <w:rFonts w:ascii="Calibri" w:hAnsi="Calibri"/>
                <w:b/>
                <w:color w:val="2E74B5"/>
                <w:sz w:val="22"/>
                <w:szCs w:val="22"/>
              </w:rPr>
              <w:t>Pre-Recorded Narrated</w:t>
            </w:r>
            <w:r w:rsidRPr="000468A6">
              <w:rPr>
                <w:rFonts w:ascii="Calibri" w:hAnsi="Calibri"/>
                <w:b/>
                <w:color w:val="2E74B5"/>
                <w:sz w:val="22"/>
                <w:szCs w:val="22"/>
              </w:rPr>
              <w:t xml:space="preserve"> Lecture</w:t>
            </w:r>
          </w:p>
        </w:tc>
      </w:tr>
      <w:tr w:rsidR="0067340F" w:rsidRPr="00DD64A9" w:rsidTr="004825C0">
        <w:trPr>
          <w:trHeight w:val="314"/>
        </w:trPr>
        <w:tc>
          <w:tcPr>
            <w:tcW w:w="1368" w:type="dxa"/>
            <w:shd w:val="clear" w:color="auto" w:fill="auto"/>
          </w:tcPr>
          <w:p w:rsidR="0067340F" w:rsidRDefault="004825C0" w:rsidP="00DD64A9">
            <w:pPr>
              <w:tabs>
                <w:tab w:val="center" w:pos="5400"/>
                <w:tab w:val="left" w:pos="7910"/>
              </w:tabs>
              <w:rPr>
                <w:rFonts w:ascii="Calibri" w:hAnsi="Calibri"/>
                <w:b/>
                <w:sz w:val="22"/>
                <w:szCs w:val="22"/>
              </w:rPr>
            </w:pPr>
            <w:r>
              <w:rPr>
                <w:rFonts w:ascii="Calibri" w:hAnsi="Calibri"/>
                <w:b/>
                <w:sz w:val="22"/>
                <w:szCs w:val="22"/>
              </w:rPr>
              <w:t>3</w:t>
            </w:r>
          </w:p>
        </w:tc>
        <w:tc>
          <w:tcPr>
            <w:tcW w:w="9648" w:type="dxa"/>
            <w:shd w:val="clear" w:color="auto" w:fill="auto"/>
          </w:tcPr>
          <w:p w:rsidR="0067340F" w:rsidRPr="004825C0" w:rsidRDefault="0067340F" w:rsidP="004825C0">
            <w:pPr>
              <w:rPr>
                <w:rFonts w:ascii="Calibri" w:hAnsi="Calibri"/>
                <w:sz w:val="22"/>
                <w:szCs w:val="22"/>
              </w:rPr>
            </w:pPr>
            <w:r w:rsidRPr="000468A6">
              <w:rPr>
                <w:rFonts w:ascii="Calibri" w:hAnsi="Calibri"/>
                <w:b/>
                <w:sz w:val="22"/>
                <w:szCs w:val="22"/>
                <w:highlight w:val="yellow"/>
              </w:rPr>
              <w:t>Live Lecture 2:</w:t>
            </w:r>
            <w:r>
              <w:rPr>
                <w:rFonts w:ascii="Calibri" w:hAnsi="Calibri"/>
                <w:b/>
                <w:sz w:val="22"/>
                <w:szCs w:val="22"/>
              </w:rPr>
              <w:t xml:space="preserve"> </w:t>
            </w:r>
            <w:r w:rsidRPr="00DD64A9">
              <w:rPr>
                <w:rFonts w:ascii="Calibri" w:hAnsi="Calibri"/>
                <w:b/>
                <w:sz w:val="22"/>
                <w:szCs w:val="22"/>
              </w:rPr>
              <w:t xml:space="preserve">Chapter 2, </w:t>
            </w:r>
            <w:r>
              <w:rPr>
                <w:rFonts w:ascii="Calibri" w:hAnsi="Calibri"/>
                <w:sz w:val="22"/>
                <w:szCs w:val="22"/>
              </w:rPr>
              <w:t>The History of Health Education &amp; Promotion (Thurs., Sept 10 at 10 AM)</w:t>
            </w:r>
          </w:p>
        </w:tc>
      </w:tr>
      <w:tr w:rsidR="00B954A2" w:rsidRPr="00DD64A9" w:rsidTr="00424F97">
        <w:tc>
          <w:tcPr>
            <w:tcW w:w="1368" w:type="dxa"/>
            <w:shd w:val="clear" w:color="auto" w:fill="auto"/>
          </w:tcPr>
          <w:p w:rsidR="00B954A2" w:rsidRPr="00DD64A9" w:rsidRDefault="004825C0" w:rsidP="00DD64A9">
            <w:pPr>
              <w:tabs>
                <w:tab w:val="center" w:pos="5400"/>
                <w:tab w:val="left" w:pos="7910"/>
              </w:tabs>
              <w:rPr>
                <w:rFonts w:ascii="Calibri" w:hAnsi="Calibri"/>
                <w:b/>
                <w:sz w:val="22"/>
                <w:szCs w:val="22"/>
              </w:rPr>
            </w:pPr>
            <w:r>
              <w:rPr>
                <w:rFonts w:ascii="Calibri" w:hAnsi="Calibri"/>
                <w:b/>
                <w:sz w:val="22"/>
                <w:szCs w:val="22"/>
              </w:rPr>
              <w:t>4</w:t>
            </w:r>
          </w:p>
        </w:tc>
        <w:tc>
          <w:tcPr>
            <w:tcW w:w="9648" w:type="dxa"/>
            <w:shd w:val="clear" w:color="auto" w:fill="auto"/>
          </w:tcPr>
          <w:p w:rsidR="00B954A2" w:rsidRDefault="004825C0" w:rsidP="00B954A2">
            <w:pPr>
              <w:rPr>
                <w:rFonts w:ascii="Calibri" w:hAnsi="Calibri"/>
                <w:sz w:val="22"/>
                <w:szCs w:val="22"/>
              </w:rPr>
            </w:pPr>
            <w:r w:rsidRPr="000468A6">
              <w:rPr>
                <w:rFonts w:ascii="Calibri" w:hAnsi="Calibri"/>
                <w:b/>
                <w:sz w:val="22"/>
                <w:szCs w:val="22"/>
                <w:highlight w:val="yellow"/>
              </w:rPr>
              <w:t>Live Lecture 3:</w:t>
            </w:r>
            <w:r>
              <w:rPr>
                <w:rFonts w:ascii="Calibri" w:hAnsi="Calibri"/>
                <w:b/>
                <w:sz w:val="22"/>
                <w:szCs w:val="22"/>
              </w:rPr>
              <w:t xml:space="preserve"> </w:t>
            </w:r>
            <w:r w:rsidR="00B954A2" w:rsidRPr="00DD64A9">
              <w:rPr>
                <w:rFonts w:ascii="Calibri" w:hAnsi="Calibri"/>
                <w:b/>
                <w:sz w:val="22"/>
                <w:szCs w:val="22"/>
              </w:rPr>
              <w:t xml:space="preserve">Chapter 3, </w:t>
            </w:r>
            <w:r w:rsidR="00B954A2" w:rsidRPr="00DD64A9">
              <w:rPr>
                <w:rFonts w:ascii="Calibri" w:hAnsi="Calibri"/>
                <w:sz w:val="22"/>
                <w:szCs w:val="22"/>
              </w:rPr>
              <w:t>Philosophical Foundations</w:t>
            </w:r>
            <w:r>
              <w:rPr>
                <w:rFonts w:ascii="Calibri" w:hAnsi="Calibri"/>
                <w:sz w:val="22"/>
                <w:szCs w:val="22"/>
              </w:rPr>
              <w:t xml:space="preserve"> (Tues, Sept 15 at 10 AM)</w:t>
            </w:r>
          </w:p>
          <w:p w:rsidR="004825C0" w:rsidRPr="000468A6" w:rsidRDefault="004825C0" w:rsidP="004825C0">
            <w:pPr>
              <w:rPr>
                <w:rFonts w:ascii="Calibri" w:hAnsi="Calibri"/>
                <w:b/>
                <w:color w:val="2E74B5"/>
                <w:sz w:val="22"/>
                <w:szCs w:val="22"/>
              </w:rPr>
            </w:pPr>
            <w:r w:rsidRPr="000468A6">
              <w:rPr>
                <w:rFonts w:ascii="Calibri" w:hAnsi="Calibri"/>
                <w:b/>
                <w:color w:val="2E74B5"/>
                <w:sz w:val="22"/>
                <w:szCs w:val="22"/>
              </w:rPr>
              <w:t xml:space="preserve">Review “Resume and Skills Assessment Assignment” Pre-Recorded Narrated Lecture </w:t>
            </w:r>
          </w:p>
        </w:tc>
      </w:tr>
      <w:tr w:rsidR="00B954A2" w:rsidRPr="00DD64A9" w:rsidTr="00424F97">
        <w:tc>
          <w:tcPr>
            <w:tcW w:w="1368" w:type="dxa"/>
            <w:shd w:val="clear" w:color="auto" w:fill="auto"/>
          </w:tcPr>
          <w:p w:rsidR="00B954A2" w:rsidRPr="00DD64A9" w:rsidRDefault="004825C0" w:rsidP="00B954A2">
            <w:pPr>
              <w:tabs>
                <w:tab w:val="center" w:pos="5400"/>
                <w:tab w:val="left" w:pos="7910"/>
              </w:tabs>
              <w:rPr>
                <w:rFonts w:ascii="Calibri" w:hAnsi="Calibri"/>
                <w:b/>
                <w:sz w:val="22"/>
                <w:szCs w:val="22"/>
              </w:rPr>
            </w:pPr>
            <w:r>
              <w:rPr>
                <w:rFonts w:ascii="Calibri" w:hAnsi="Calibri"/>
                <w:b/>
                <w:sz w:val="22"/>
                <w:szCs w:val="22"/>
              </w:rPr>
              <w:t>5</w:t>
            </w:r>
          </w:p>
        </w:tc>
        <w:tc>
          <w:tcPr>
            <w:tcW w:w="9648" w:type="dxa"/>
            <w:shd w:val="clear" w:color="auto" w:fill="auto"/>
          </w:tcPr>
          <w:p w:rsidR="004825C0" w:rsidRDefault="004825C0" w:rsidP="00B954A2">
            <w:pPr>
              <w:rPr>
                <w:rFonts w:ascii="Calibri" w:hAnsi="Calibri"/>
                <w:b/>
                <w:sz w:val="22"/>
                <w:szCs w:val="22"/>
              </w:rPr>
            </w:pPr>
            <w:r w:rsidRPr="000468A6">
              <w:rPr>
                <w:rFonts w:ascii="Calibri" w:hAnsi="Calibri"/>
                <w:b/>
                <w:sz w:val="22"/>
                <w:szCs w:val="22"/>
                <w:highlight w:val="green"/>
              </w:rPr>
              <w:t>Complete EXAM 1</w:t>
            </w:r>
            <w:r>
              <w:rPr>
                <w:rFonts w:ascii="Calibri" w:hAnsi="Calibri"/>
                <w:b/>
                <w:sz w:val="22"/>
                <w:szCs w:val="22"/>
              </w:rPr>
              <w:t xml:space="preserve"> (available on Canvas Monday, 9/21 – Sunday, 9/27 at 11:59 PM)</w:t>
            </w:r>
          </w:p>
          <w:p w:rsidR="00B954A2" w:rsidRPr="000468A6" w:rsidRDefault="004825C0" w:rsidP="00E603BC">
            <w:pPr>
              <w:rPr>
                <w:rFonts w:ascii="Calibri" w:hAnsi="Calibri"/>
                <w:b/>
                <w:color w:val="FF00FF"/>
                <w:sz w:val="22"/>
                <w:szCs w:val="22"/>
              </w:rPr>
            </w:pPr>
            <w:r w:rsidRPr="000468A6">
              <w:rPr>
                <w:rFonts w:ascii="Calibri" w:hAnsi="Calibri"/>
                <w:b/>
                <w:color w:val="FF00FF"/>
                <w:sz w:val="22"/>
                <w:szCs w:val="22"/>
              </w:rPr>
              <w:t>Review “Guest Speaker Ball State Career Center, Resume</w:t>
            </w:r>
            <w:r w:rsidR="00E603BC" w:rsidRPr="000468A6">
              <w:rPr>
                <w:rFonts w:ascii="Calibri" w:hAnsi="Calibri"/>
                <w:b/>
                <w:color w:val="FF00FF"/>
                <w:sz w:val="22"/>
                <w:szCs w:val="22"/>
              </w:rPr>
              <w:t>s/Info. Interviews</w:t>
            </w:r>
            <w:r w:rsidRPr="000468A6">
              <w:rPr>
                <w:rFonts w:ascii="Calibri" w:hAnsi="Calibri"/>
                <w:b/>
                <w:color w:val="FF00FF"/>
                <w:sz w:val="22"/>
                <w:szCs w:val="22"/>
              </w:rPr>
              <w:t>” Video Presentation</w:t>
            </w:r>
          </w:p>
        </w:tc>
      </w:tr>
      <w:tr w:rsidR="00B954A2" w:rsidRPr="00DD64A9" w:rsidTr="00424F97">
        <w:tc>
          <w:tcPr>
            <w:tcW w:w="1368" w:type="dxa"/>
            <w:shd w:val="clear" w:color="auto" w:fill="auto"/>
          </w:tcPr>
          <w:p w:rsidR="00B954A2" w:rsidRPr="00DD64A9" w:rsidRDefault="004825C0" w:rsidP="00B954A2">
            <w:pPr>
              <w:tabs>
                <w:tab w:val="center" w:pos="5400"/>
                <w:tab w:val="left" w:pos="7910"/>
              </w:tabs>
              <w:rPr>
                <w:rFonts w:ascii="Calibri" w:hAnsi="Calibri"/>
                <w:b/>
                <w:sz w:val="22"/>
                <w:szCs w:val="22"/>
              </w:rPr>
            </w:pPr>
            <w:r>
              <w:rPr>
                <w:rFonts w:ascii="Calibri" w:hAnsi="Calibri"/>
                <w:b/>
                <w:sz w:val="22"/>
                <w:szCs w:val="22"/>
              </w:rPr>
              <w:t>6</w:t>
            </w:r>
          </w:p>
        </w:tc>
        <w:tc>
          <w:tcPr>
            <w:tcW w:w="9648" w:type="dxa"/>
            <w:shd w:val="clear" w:color="auto" w:fill="auto"/>
          </w:tcPr>
          <w:p w:rsidR="00B954A2" w:rsidRDefault="004825C0" w:rsidP="00B954A2">
            <w:pPr>
              <w:rPr>
                <w:rFonts w:ascii="Calibri" w:hAnsi="Calibri"/>
                <w:sz w:val="22"/>
                <w:szCs w:val="22"/>
              </w:rPr>
            </w:pPr>
            <w:r w:rsidRPr="000468A6">
              <w:rPr>
                <w:rFonts w:ascii="Calibri" w:hAnsi="Calibri"/>
                <w:b/>
                <w:sz w:val="22"/>
                <w:szCs w:val="22"/>
                <w:highlight w:val="yellow"/>
              </w:rPr>
              <w:t>Live Lecture 4:</w:t>
            </w:r>
            <w:r>
              <w:rPr>
                <w:rFonts w:ascii="Calibri" w:hAnsi="Calibri"/>
                <w:b/>
                <w:sz w:val="22"/>
                <w:szCs w:val="22"/>
              </w:rPr>
              <w:t xml:space="preserve"> </w:t>
            </w:r>
            <w:r w:rsidR="00B954A2" w:rsidRPr="00030781">
              <w:rPr>
                <w:rFonts w:ascii="Calibri" w:hAnsi="Calibri"/>
                <w:b/>
                <w:sz w:val="22"/>
                <w:szCs w:val="22"/>
              </w:rPr>
              <w:t>Chapter 4,</w:t>
            </w:r>
            <w:r>
              <w:rPr>
                <w:rFonts w:ascii="Calibri" w:hAnsi="Calibri"/>
                <w:sz w:val="22"/>
                <w:szCs w:val="22"/>
              </w:rPr>
              <w:t xml:space="preserve"> Theories and Planning Models (Tues. Sept 29 at 10 AM)</w:t>
            </w:r>
          </w:p>
          <w:p w:rsidR="00D433A8" w:rsidRPr="000468A6" w:rsidRDefault="00D433A8" w:rsidP="00B954A2">
            <w:pPr>
              <w:rPr>
                <w:rFonts w:ascii="Calibri" w:hAnsi="Calibri"/>
                <w:color w:val="FF00FF"/>
                <w:sz w:val="22"/>
                <w:szCs w:val="22"/>
              </w:rPr>
            </w:pPr>
            <w:r w:rsidRPr="000468A6">
              <w:rPr>
                <w:rFonts w:ascii="Calibri" w:hAnsi="Calibri"/>
                <w:b/>
                <w:color w:val="FF00FF"/>
                <w:sz w:val="22"/>
                <w:szCs w:val="22"/>
              </w:rPr>
              <w:t>Review “Guest Speaker Counseling Center – Character Assessment” Video Presentation</w:t>
            </w:r>
          </w:p>
        </w:tc>
      </w:tr>
      <w:tr w:rsidR="00B954A2" w:rsidRPr="00DD64A9" w:rsidTr="00424F97">
        <w:tc>
          <w:tcPr>
            <w:tcW w:w="1368" w:type="dxa"/>
            <w:shd w:val="clear" w:color="auto" w:fill="auto"/>
          </w:tcPr>
          <w:p w:rsidR="00B954A2" w:rsidRPr="00DD64A9" w:rsidRDefault="00E603BC" w:rsidP="00B954A2">
            <w:pPr>
              <w:tabs>
                <w:tab w:val="center" w:pos="5400"/>
                <w:tab w:val="left" w:pos="7910"/>
              </w:tabs>
              <w:rPr>
                <w:rFonts w:ascii="Calibri" w:hAnsi="Calibri"/>
                <w:b/>
                <w:sz w:val="22"/>
                <w:szCs w:val="22"/>
              </w:rPr>
            </w:pPr>
            <w:r>
              <w:rPr>
                <w:rFonts w:ascii="Calibri" w:hAnsi="Calibri"/>
                <w:b/>
                <w:sz w:val="22"/>
                <w:szCs w:val="22"/>
              </w:rPr>
              <w:t>7</w:t>
            </w:r>
          </w:p>
        </w:tc>
        <w:tc>
          <w:tcPr>
            <w:tcW w:w="9648" w:type="dxa"/>
            <w:shd w:val="clear" w:color="auto" w:fill="auto"/>
          </w:tcPr>
          <w:p w:rsidR="00B954A2" w:rsidRDefault="004825C0" w:rsidP="005C1F9B">
            <w:pPr>
              <w:rPr>
                <w:rFonts w:ascii="Calibri" w:hAnsi="Calibri"/>
                <w:sz w:val="22"/>
                <w:szCs w:val="22"/>
              </w:rPr>
            </w:pPr>
            <w:r w:rsidRPr="000468A6">
              <w:rPr>
                <w:rFonts w:ascii="Calibri" w:hAnsi="Calibri"/>
                <w:b/>
                <w:sz w:val="22"/>
                <w:szCs w:val="22"/>
                <w:highlight w:val="yellow"/>
              </w:rPr>
              <w:t>Live Lecture 5:</w:t>
            </w:r>
            <w:r>
              <w:rPr>
                <w:rFonts w:ascii="Calibri" w:hAnsi="Calibri"/>
                <w:b/>
                <w:sz w:val="22"/>
                <w:szCs w:val="22"/>
              </w:rPr>
              <w:t xml:space="preserve"> </w:t>
            </w:r>
            <w:r w:rsidR="00B954A2" w:rsidRPr="00DD64A9">
              <w:rPr>
                <w:rFonts w:ascii="Calibri" w:hAnsi="Calibri"/>
                <w:b/>
                <w:sz w:val="22"/>
                <w:szCs w:val="22"/>
              </w:rPr>
              <w:t xml:space="preserve">Chapter 5, </w:t>
            </w:r>
            <w:r w:rsidR="00B954A2" w:rsidRPr="00DD64A9">
              <w:rPr>
                <w:rFonts w:ascii="Calibri" w:hAnsi="Calibri"/>
                <w:sz w:val="22"/>
                <w:szCs w:val="22"/>
              </w:rPr>
              <w:t>Ethics and Health Education/Promotion</w:t>
            </w:r>
            <w:r w:rsidR="00B954A2" w:rsidRPr="00DD64A9">
              <w:rPr>
                <w:rFonts w:ascii="Calibri" w:hAnsi="Calibri"/>
                <w:b/>
                <w:sz w:val="22"/>
                <w:szCs w:val="22"/>
              </w:rPr>
              <w:t xml:space="preserve"> </w:t>
            </w:r>
            <w:r>
              <w:rPr>
                <w:rFonts w:ascii="Calibri" w:hAnsi="Calibri"/>
                <w:sz w:val="22"/>
                <w:szCs w:val="22"/>
              </w:rPr>
              <w:t>(Thurs., Oct. 8</w:t>
            </w:r>
            <w:r w:rsidRPr="004825C0">
              <w:rPr>
                <w:rFonts w:ascii="Calibri" w:hAnsi="Calibri"/>
                <w:sz w:val="22"/>
                <w:szCs w:val="22"/>
                <w:vertAlign w:val="superscript"/>
              </w:rPr>
              <w:t>th</w:t>
            </w:r>
            <w:r>
              <w:rPr>
                <w:rFonts w:ascii="Calibri" w:hAnsi="Calibri"/>
                <w:sz w:val="22"/>
                <w:szCs w:val="22"/>
              </w:rPr>
              <w:t xml:space="preserve"> at 10 AM)</w:t>
            </w:r>
          </w:p>
          <w:p w:rsidR="004825C0" w:rsidRPr="00E603BC" w:rsidRDefault="004825C0" w:rsidP="005C1F9B">
            <w:pPr>
              <w:rPr>
                <w:rFonts w:ascii="Calibri" w:hAnsi="Calibri"/>
                <w:b/>
                <w:sz w:val="22"/>
                <w:szCs w:val="22"/>
              </w:rPr>
            </w:pPr>
            <w:r w:rsidRPr="000468A6">
              <w:rPr>
                <w:rFonts w:ascii="Calibri" w:hAnsi="Calibri"/>
                <w:b/>
                <w:sz w:val="22"/>
                <w:szCs w:val="22"/>
                <w:highlight w:val="cyan"/>
              </w:rPr>
              <w:t>Complete “Ethics Activity” Discussion Board Post</w:t>
            </w:r>
            <w:r w:rsidRPr="00E603BC">
              <w:rPr>
                <w:rFonts w:ascii="Calibri" w:hAnsi="Calibri"/>
                <w:b/>
                <w:sz w:val="22"/>
                <w:szCs w:val="22"/>
              </w:rPr>
              <w:t xml:space="preserve"> (due by 11:59 PM on Sunday, 10/11)</w:t>
            </w:r>
          </w:p>
        </w:tc>
      </w:tr>
      <w:tr w:rsidR="00B954A2" w:rsidRPr="00DD64A9" w:rsidTr="00424F97">
        <w:tc>
          <w:tcPr>
            <w:tcW w:w="1368" w:type="dxa"/>
            <w:shd w:val="clear" w:color="auto" w:fill="auto"/>
          </w:tcPr>
          <w:p w:rsidR="00B954A2" w:rsidRPr="00DD64A9" w:rsidRDefault="00E603BC" w:rsidP="00B954A2">
            <w:pPr>
              <w:tabs>
                <w:tab w:val="center" w:pos="5400"/>
                <w:tab w:val="left" w:pos="7910"/>
              </w:tabs>
              <w:rPr>
                <w:rFonts w:ascii="Calibri" w:hAnsi="Calibri"/>
                <w:b/>
                <w:sz w:val="22"/>
                <w:szCs w:val="22"/>
              </w:rPr>
            </w:pPr>
            <w:r>
              <w:rPr>
                <w:rFonts w:ascii="Calibri" w:hAnsi="Calibri"/>
                <w:b/>
                <w:sz w:val="22"/>
                <w:szCs w:val="22"/>
              </w:rPr>
              <w:t>8</w:t>
            </w:r>
          </w:p>
        </w:tc>
        <w:tc>
          <w:tcPr>
            <w:tcW w:w="9648" w:type="dxa"/>
            <w:shd w:val="clear" w:color="auto" w:fill="auto"/>
          </w:tcPr>
          <w:p w:rsidR="00D433A8" w:rsidRDefault="00D433A8" w:rsidP="00D433A8">
            <w:pPr>
              <w:rPr>
                <w:rFonts w:ascii="Calibri" w:hAnsi="Calibri"/>
                <w:b/>
                <w:sz w:val="22"/>
                <w:szCs w:val="22"/>
              </w:rPr>
            </w:pPr>
            <w:r w:rsidRPr="000468A6">
              <w:rPr>
                <w:rFonts w:ascii="Calibri" w:hAnsi="Calibri"/>
                <w:b/>
                <w:sz w:val="22"/>
                <w:szCs w:val="22"/>
                <w:highlight w:val="yellow"/>
              </w:rPr>
              <w:t>Live Lecture 6:</w:t>
            </w:r>
            <w:r>
              <w:rPr>
                <w:rFonts w:ascii="Calibri" w:hAnsi="Calibri"/>
                <w:b/>
                <w:sz w:val="22"/>
                <w:szCs w:val="22"/>
              </w:rPr>
              <w:t xml:space="preserve"> </w:t>
            </w:r>
            <w:r w:rsidRPr="00785F81">
              <w:rPr>
                <w:rFonts w:ascii="Calibri" w:hAnsi="Calibri"/>
                <w:b/>
                <w:sz w:val="22"/>
                <w:szCs w:val="22"/>
              </w:rPr>
              <w:t xml:space="preserve">Chapter 6, </w:t>
            </w:r>
            <w:r w:rsidRPr="00785F81">
              <w:rPr>
                <w:rFonts w:ascii="Calibri" w:hAnsi="Calibri"/>
                <w:sz w:val="22"/>
                <w:szCs w:val="22"/>
              </w:rPr>
              <w:t>The Health Education Specialist:  Roles, Responsibilities, Cer</w:t>
            </w:r>
            <w:r>
              <w:rPr>
                <w:rFonts w:ascii="Calibri" w:hAnsi="Calibri"/>
                <w:sz w:val="22"/>
                <w:szCs w:val="22"/>
              </w:rPr>
              <w:t>tifications, &amp; Advanced Study (Tues., 10/13 at 10 AM)</w:t>
            </w:r>
            <w:r>
              <w:rPr>
                <w:rFonts w:ascii="Calibri" w:hAnsi="Calibri"/>
                <w:b/>
                <w:sz w:val="22"/>
                <w:szCs w:val="22"/>
              </w:rPr>
              <w:t xml:space="preserve"> </w:t>
            </w:r>
          </w:p>
          <w:p w:rsidR="00E603BC" w:rsidRDefault="00E603BC" w:rsidP="00D37F71">
            <w:pPr>
              <w:rPr>
                <w:rFonts w:ascii="Calibri" w:hAnsi="Calibri"/>
                <w:b/>
                <w:sz w:val="22"/>
                <w:szCs w:val="22"/>
              </w:rPr>
            </w:pPr>
            <w:r w:rsidRPr="000468A6">
              <w:rPr>
                <w:rFonts w:ascii="Calibri" w:hAnsi="Calibri"/>
                <w:b/>
                <w:sz w:val="22"/>
                <w:szCs w:val="22"/>
                <w:highlight w:val="cyan"/>
              </w:rPr>
              <w:t>Complete “Ethics Activity” Discussion Board Response to a Peer</w:t>
            </w:r>
            <w:r>
              <w:rPr>
                <w:rFonts w:ascii="Calibri" w:hAnsi="Calibri"/>
                <w:b/>
                <w:sz w:val="22"/>
                <w:szCs w:val="22"/>
              </w:rPr>
              <w:t xml:space="preserve"> (due by 11:59 PM on Weds., 10/14)</w:t>
            </w:r>
          </w:p>
          <w:p w:rsidR="00B954A2" w:rsidRPr="000468A6" w:rsidRDefault="00E603BC" w:rsidP="00E603BC">
            <w:pPr>
              <w:rPr>
                <w:rFonts w:ascii="Calibri" w:hAnsi="Calibri"/>
                <w:b/>
                <w:color w:val="2E74B5"/>
                <w:sz w:val="22"/>
                <w:szCs w:val="22"/>
              </w:rPr>
            </w:pPr>
            <w:r w:rsidRPr="000468A6">
              <w:rPr>
                <w:rFonts w:ascii="Calibri" w:hAnsi="Calibri"/>
                <w:b/>
                <w:color w:val="2E74B5"/>
                <w:sz w:val="22"/>
                <w:szCs w:val="22"/>
              </w:rPr>
              <w:t xml:space="preserve">Review “Informational Interview” Assignment Pre-Recorded Narrated Lecture </w:t>
            </w:r>
          </w:p>
        </w:tc>
      </w:tr>
      <w:tr w:rsidR="00B954A2" w:rsidRPr="00DD64A9" w:rsidTr="00424F97">
        <w:tc>
          <w:tcPr>
            <w:tcW w:w="1368" w:type="dxa"/>
            <w:shd w:val="clear" w:color="auto" w:fill="auto"/>
          </w:tcPr>
          <w:p w:rsidR="00B954A2" w:rsidRPr="00DD64A9" w:rsidRDefault="00E603BC" w:rsidP="00B954A2">
            <w:pPr>
              <w:tabs>
                <w:tab w:val="center" w:pos="5400"/>
                <w:tab w:val="left" w:pos="7910"/>
              </w:tabs>
              <w:rPr>
                <w:rFonts w:ascii="Calibri" w:hAnsi="Calibri"/>
                <w:b/>
                <w:sz w:val="22"/>
                <w:szCs w:val="22"/>
              </w:rPr>
            </w:pPr>
            <w:r>
              <w:rPr>
                <w:rFonts w:ascii="Calibri" w:hAnsi="Calibri"/>
                <w:b/>
                <w:sz w:val="22"/>
                <w:szCs w:val="22"/>
              </w:rPr>
              <w:t>9</w:t>
            </w:r>
          </w:p>
        </w:tc>
        <w:tc>
          <w:tcPr>
            <w:tcW w:w="9648" w:type="dxa"/>
            <w:shd w:val="clear" w:color="auto" w:fill="auto"/>
          </w:tcPr>
          <w:p w:rsidR="00D433A8" w:rsidRDefault="00D433A8" w:rsidP="00D433A8">
            <w:pPr>
              <w:rPr>
                <w:rFonts w:ascii="Calibri" w:hAnsi="Calibri"/>
                <w:b/>
                <w:sz w:val="22"/>
                <w:szCs w:val="22"/>
              </w:rPr>
            </w:pPr>
            <w:r w:rsidRPr="000468A6">
              <w:rPr>
                <w:rFonts w:ascii="Calibri" w:hAnsi="Calibri"/>
                <w:b/>
                <w:sz w:val="22"/>
                <w:szCs w:val="22"/>
                <w:highlight w:val="green"/>
              </w:rPr>
              <w:t>Complete EXAM 2</w:t>
            </w:r>
            <w:r>
              <w:rPr>
                <w:rFonts w:ascii="Calibri" w:hAnsi="Calibri"/>
                <w:b/>
                <w:sz w:val="22"/>
                <w:szCs w:val="22"/>
              </w:rPr>
              <w:t xml:space="preserve"> (available on Canvas Monday, 10/19 – Sunday, 10/25 at 11:59 PM)</w:t>
            </w:r>
          </w:p>
          <w:p w:rsidR="00B954A2" w:rsidRPr="000468A6" w:rsidRDefault="00D433A8" w:rsidP="0026120B">
            <w:pPr>
              <w:rPr>
                <w:rFonts w:ascii="Calibri" w:hAnsi="Calibri"/>
                <w:b/>
                <w:color w:val="FF0000"/>
                <w:sz w:val="22"/>
                <w:szCs w:val="22"/>
              </w:rPr>
            </w:pPr>
            <w:r w:rsidRPr="000468A6">
              <w:rPr>
                <w:rFonts w:ascii="Calibri" w:hAnsi="Calibri"/>
                <w:b/>
                <w:color w:val="FF0000"/>
                <w:sz w:val="22"/>
                <w:szCs w:val="22"/>
              </w:rPr>
              <w:t xml:space="preserve">Resume AND Career Skills Assessment Due – Sunday, 10/25 at 11:59 PM </w:t>
            </w:r>
          </w:p>
        </w:tc>
      </w:tr>
      <w:tr w:rsidR="003D643D" w:rsidRPr="00DD64A9" w:rsidTr="00424F97">
        <w:tc>
          <w:tcPr>
            <w:tcW w:w="1368" w:type="dxa"/>
            <w:shd w:val="clear" w:color="auto" w:fill="auto"/>
          </w:tcPr>
          <w:p w:rsidR="003D643D" w:rsidRDefault="00E603BC" w:rsidP="00B954A2">
            <w:pPr>
              <w:tabs>
                <w:tab w:val="center" w:pos="5400"/>
                <w:tab w:val="left" w:pos="7910"/>
              </w:tabs>
              <w:rPr>
                <w:rFonts w:ascii="Calibri" w:hAnsi="Calibri"/>
                <w:b/>
                <w:sz w:val="22"/>
                <w:szCs w:val="22"/>
              </w:rPr>
            </w:pPr>
            <w:r>
              <w:rPr>
                <w:rFonts w:ascii="Calibri" w:hAnsi="Calibri"/>
                <w:b/>
                <w:sz w:val="22"/>
                <w:szCs w:val="22"/>
              </w:rPr>
              <w:t>10</w:t>
            </w:r>
          </w:p>
        </w:tc>
        <w:tc>
          <w:tcPr>
            <w:tcW w:w="9648" w:type="dxa"/>
            <w:shd w:val="clear" w:color="auto" w:fill="auto"/>
          </w:tcPr>
          <w:p w:rsidR="00D433A8" w:rsidRDefault="00D433A8" w:rsidP="00D433A8">
            <w:pPr>
              <w:rPr>
                <w:rFonts w:ascii="Calibri" w:hAnsi="Calibri"/>
                <w:b/>
                <w:sz w:val="22"/>
                <w:szCs w:val="22"/>
              </w:rPr>
            </w:pPr>
            <w:r w:rsidRPr="000468A6">
              <w:rPr>
                <w:rFonts w:ascii="Calibri" w:hAnsi="Calibri"/>
                <w:b/>
                <w:sz w:val="22"/>
                <w:szCs w:val="22"/>
                <w:highlight w:val="yellow"/>
              </w:rPr>
              <w:t>Live Lecture 7:</w:t>
            </w:r>
            <w:r>
              <w:rPr>
                <w:rFonts w:ascii="Calibri" w:hAnsi="Calibri"/>
                <w:b/>
                <w:sz w:val="22"/>
                <w:szCs w:val="22"/>
              </w:rPr>
              <w:t xml:space="preserve"> </w:t>
            </w:r>
            <w:r w:rsidRPr="00DD64A9">
              <w:rPr>
                <w:rFonts w:ascii="Calibri" w:hAnsi="Calibri"/>
                <w:b/>
                <w:sz w:val="22"/>
                <w:szCs w:val="22"/>
              </w:rPr>
              <w:t>Chapter 7,</w:t>
            </w:r>
            <w:r w:rsidRPr="00DD64A9">
              <w:rPr>
                <w:rFonts w:ascii="Calibri" w:hAnsi="Calibri"/>
                <w:sz w:val="22"/>
                <w:szCs w:val="22"/>
              </w:rPr>
              <w:t xml:space="preserve"> The Settings for Health Education/</w:t>
            </w:r>
            <w:r w:rsidRPr="00F15A4D">
              <w:rPr>
                <w:rFonts w:ascii="Calibri" w:hAnsi="Calibri"/>
                <w:sz w:val="22"/>
                <w:szCs w:val="22"/>
              </w:rPr>
              <w:t>Promotion (Thurs. Oct 29 at 10 AM)</w:t>
            </w:r>
          </w:p>
          <w:p w:rsidR="003D643D" w:rsidRPr="000468A6" w:rsidRDefault="00D433A8" w:rsidP="00D433A8">
            <w:pPr>
              <w:rPr>
                <w:rFonts w:ascii="Calibri" w:hAnsi="Calibri"/>
                <w:b/>
                <w:color w:val="2E74B5"/>
                <w:sz w:val="22"/>
                <w:szCs w:val="22"/>
              </w:rPr>
            </w:pPr>
            <w:r w:rsidRPr="000468A6">
              <w:rPr>
                <w:rFonts w:ascii="Calibri" w:hAnsi="Calibri"/>
                <w:b/>
                <w:color w:val="2E74B5"/>
                <w:sz w:val="22"/>
                <w:szCs w:val="22"/>
              </w:rPr>
              <w:t xml:space="preserve">Review “Guest Speaker Portfolio” Assignment Pre-Recorded Narrated Lecture </w:t>
            </w:r>
          </w:p>
        </w:tc>
      </w:tr>
      <w:tr w:rsidR="00B954A2" w:rsidRPr="00DD64A9" w:rsidTr="00424F97">
        <w:tc>
          <w:tcPr>
            <w:tcW w:w="1368" w:type="dxa"/>
            <w:shd w:val="clear" w:color="auto" w:fill="auto"/>
          </w:tcPr>
          <w:p w:rsidR="00B954A2" w:rsidRPr="00DD64A9" w:rsidRDefault="00E603BC" w:rsidP="00B954A2">
            <w:pPr>
              <w:tabs>
                <w:tab w:val="center" w:pos="5400"/>
                <w:tab w:val="left" w:pos="7910"/>
              </w:tabs>
              <w:rPr>
                <w:rFonts w:ascii="Calibri" w:hAnsi="Calibri"/>
                <w:b/>
                <w:sz w:val="22"/>
                <w:szCs w:val="22"/>
              </w:rPr>
            </w:pPr>
            <w:r>
              <w:rPr>
                <w:rFonts w:ascii="Calibri" w:hAnsi="Calibri"/>
                <w:b/>
                <w:sz w:val="22"/>
                <w:szCs w:val="22"/>
              </w:rPr>
              <w:t>11</w:t>
            </w:r>
          </w:p>
        </w:tc>
        <w:tc>
          <w:tcPr>
            <w:tcW w:w="9648" w:type="dxa"/>
            <w:shd w:val="clear" w:color="auto" w:fill="auto"/>
          </w:tcPr>
          <w:p w:rsidR="00F15A4D" w:rsidRDefault="00F15A4D" w:rsidP="00F15A4D">
            <w:pPr>
              <w:rPr>
                <w:rFonts w:ascii="Calibri" w:hAnsi="Calibri"/>
                <w:sz w:val="22"/>
                <w:szCs w:val="22"/>
              </w:rPr>
            </w:pPr>
            <w:r w:rsidRPr="000468A6">
              <w:rPr>
                <w:rFonts w:ascii="Calibri" w:hAnsi="Calibri"/>
                <w:b/>
                <w:sz w:val="22"/>
                <w:szCs w:val="22"/>
                <w:highlight w:val="yellow"/>
              </w:rPr>
              <w:t>Live Lecture 8:</w:t>
            </w:r>
            <w:r>
              <w:rPr>
                <w:rFonts w:ascii="Calibri" w:hAnsi="Calibri"/>
                <w:b/>
                <w:sz w:val="22"/>
                <w:szCs w:val="22"/>
              </w:rPr>
              <w:t xml:space="preserve"> </w:t>
            </w:r>
            <w:r w:rsidRPr="00DD64A9">
              <w:rPr>
                <w:rFonts w:ascii="Calibri" w:hAnsi="Calibri"/>
                <w:sz w:val="22"/>
                <w:szCs w:val="22"/>
              </w:rPr>
              <w:t>Health Education</w:t>
            </w:r>
            <w:r>
              <w:rPr>
                <w:rFonts w:ascii="Calibri" w:hAnsi="Calibri"/>
                <w:sz w:val="22"/>
                <w:szCs w:val="22"/>
              </w:rPr>
              <w:t xml:space="preserve"> Needs Assessment &amp;</w:t>
            </w:r>
            <w:r w:rsidRPr="00DD64A9">
              <w:rPr>
                <w:rFonts w:ascii="Calibri" w:hAnsi="Calibri"/>
                <w:sz w:val="22"/>
                <w:szCs w:val="22"/>
              </w:rPr>
              <w:t xml:space="preserve"> Program Planning</w:t>
            </w:r>
            <w:r>
              <w:rPr>
                <w:rFonts w:ascii="Calibri" w:hAnsi="Calibri"/>
                <w:sz w:val="22"/>
                <w:szCs w:val="22"/>
              </w:rPr>
              <w:t xml:space="preserve"> (Tuesday, Nov 3 at 10 AM)</w:t>
            </w:r>
          </w:p>
          <w:p w:rsidR="00B954A2" w:rsidRPr="000468A6" w:rsidRDefault="00F15A4D" w:rsidP="00F15A4D">
            <w:pPr>
              <w:rPr>
                <w:rFonts w:ascii="Calibri" w:hAnsi="Calibri"/>
                <w:color w:val="2E74B5"/>
                <w:sz w:val="22"/>
                <w:szCs w:val="22"/>
              </w:rPr>
            </w:pPr>
            <w:r w:rsidRPr="000468A6">
              <w:rPr>
                <w:rFonts w:ascii="Calibri" w:hAnsi="Calibri"/>
                <w:b/>
                <w:color w:val="2E74B5"/>
                <w:sz w:val="22"/>
                <w:szCs w:val="22"/>
              </w:rPr>
              <w:t>Review “Organization Report/</w:t>
            </w:r>
            <w:r w:rsidR="00B954A2" w:rsidRPr="000468A6">
              <w:rPr>
                <w:rFonts w:ascii="Calibri" w:hAnsi="Calibri"/>
                <w:b/>
                <w:color w:val="2E74B5"/>
                <w:sz w:val="22"/>
                <w:szCs w:val="22"/>
              </w:rPr>
              <w:t>Presentation</w:t>
            </w:r>
            <w:r w:rsidRPr="000468A6">
              <w:rPr>
                <w:rFonts w:ascii="Calibri" w:hAnsi="Calibri"/>
                <w:b/>
                <w:color w:val="2E74B5"/>
                <w:sz w:val="22"/>
                <w:szCs w:val="22"/>
              </w:rPr>
              <w:t>”</w:t>
            </w:r>
            <w:r w:rsidR="00B954A2" w:rsidRPr="000468A6">
              <w:rPr>
                <w:rFonts w:ascii="Calibri" w:hAnsi="Calibri"/>
                <w:b/>
                <w:color w:val="2E74B5"/>
                <w:sz w:val="22"/>
                <w:szCs w:val="22"/>
              </w:rPr>
              <w:t xml:space="preserve"> Assignment </w:t>
            </w:r>
            <w:r w:rsidRPr="000468A6">
              <w:rPr>
                <w:rFonts w:ascii="Calibri" w:hAnsi="Calibri"/>
                <w:b/>
                <w:color w:val="2E74B5"/>
                <w:sz w:val="22"/>
                <w:szCs w:val="22"/>
              </w:rPr>
              <w:t xml:space="preserve">Pre-Recorded </w:t>
            </w:r>
            <w:r w:rsidR="000468A6" w:rsidRPr="000468A6">
              <w:rPr>
                <w:rFonts w:ascii="Calibri" w:hAnsi="Calibri"/>
                <w:b/>
                <w:color w:val="2E74B5"/>
                <w:sz w:val="22"/>
                <w:szCs w:val="22"/>
              </w:rPr>
              <w:t xml:space="preserve">Narrated </w:t>
            </w:r>
            <w:r w:rsidRPr="000468A6">
              <w:rPr>
                <w:rFonts w:ascii="Calibri" w:hAnsi="Calibri"/>
                <w:b/>
                <w:color w:val="2E74B5"/>
                <w:sz w:val="22"/>
                <w:szCs w:val="22"/>
              </w:rPr>
              <w:t>Lecture</w:t>
            </w:r>
          </w:p>
        </w:tc>
      </w:tr>
      <w:tr w:rsidR="00B954A2" w:rsidRPr="00DD64A9" w:rsidTr="00424F97">
        <w:tc>
          <w:tcPr>
            <w:tcW w:w="1368" w:type="dxa"/>
            <w:shd w:val="clear" w:color="auto" w:fill="auto"/>
          </w:tcPr>
          <w:p w:rsidR="00B954A2" w:rsidRPr="00DD64A9" w:rsidRDefault="00E603BC" w:rsidP="00B954A2">
            <w:pPr>
              <w:tabs>
                <w:tab w:val="center" w:pos="5400"/>
                <w:tab w:val="left" w:pos="7910"/>
              </w:tabs>
              <w:rPr>
                <w:rFonts w:ascii="Calibri" w:hAnsi="Calibri"/>
                <w:b/>
                <w:sz w:val="22"/>
                <w:szCs w:val="22"/>
              </w:rPr>
            </w:pPr>
            <w:r>
              <w:rPr>
                <w:rFonts w:ascii="Calibri" w:hAnsi="Calibri"/>
                <w:b/>
                <w:sz w:val="22"/>
                <w:szCs w:val="22"/>
              </w:rPr>
              <w:t>12</w:t>
            </w:r>
          </w:p>
        </w:tc>
        <w:tc>
          <w:tcPr>
            <w:tcW w:w="9648" w:type="dxa"/>
            <w:shd w:val="clear" w:color="auto" w:fill="auto"/>
          </w:tcPr>
          <w:p w:rsidR="00B954A2" w:rsidRDefault="00F15A4D" w:rsidP="00F15A4D">
            <w:pPr>
              <w:rPr>
                <w:rFonts w:ascii="Calibri" w:hAnsi="Calibri"/>
                <w:sz w:val="22"/>
                <w:szCs w:val="22"/>
              </w:rPr>
            </w:pPr>
            <w:r w:rsidRPr="000468A6">
              <w:rPr>
                <w:rFonts w:ascii="Calibri" w:hAnsi="Calibri"/>
                <w:b/>
                <w:sz w:val="22"/>
                <w:szCs w:val="22"/>
                <w:highlight w:val="yellow"/>
              </w:rPr>
              <w:t>Live Lecture 9:</w:t>
            </w:r>
            <w:r>
              <w:rPr>
                <w:rFonts w:ascii="Calibri" w:hAnsi="Calibri"/>
                <w:b/>
                <w:sz w:val="22"/>
                <w:szCs w:val="22"/>
              </w:rPr>
              <w:t xml:space="preserve"> </w:t>
            </w:r>
            <w:r w:rsidRPr="00996222">
              <w:rPr>
                <w:rFonts w:ascii="Calibri" w:hAnsi="Calibri"/>
                <w:b/>
                <w:sz w:val="22"/>
                <w:szCs w:val="22"/>
              </w:rPr>
              <w:t xml:space="preserve">Chapter 8, </w:t>
            </w:r>
            <w:r w:rsidRPr="00996222">
              <w:rPr>
                <w:rFonts w:ascii="Calibri" w:hAnsi="Calibri"/>
                <w:sz w:val="22"/>
                <w:szCs w:val="22"/>
              </w:rPr>
              <w:t>Agencies, Asso</w:t>
            </w:r>
            <w:r>
              <w:rPr>
                <w:rFonts w:ascii="Calibri" w:hAnsi="Calibri"/>
                <w:sz w:val="22"/>
                <w:szCs w:val="22"/>
              </w:rPr>
              <w:t>ciations, and Organizations (Thurs, Nov 12 at 10 AM)</w:t>
            </w:r>
          </w:p>
          <w:p w:rsidR="00485429" w:rsidRPr="00F15A4D" w:rsidRDefault="00485429" w:rsidP="00F15A4D">
            <w:pPr>
              <w:rPr>
                <w:rFonts w:ascii="Calibri" w:hAnsi="Calibri"/>
                <w:sz w:val="22"/>
                <w:szCs w:val="22"/>
              </w:rPr>
            </w:pPr>
            <w:r w:rsidRPr="000468A6">
              <w:rPr>
                <w:rFonts w:ascii="Calibri" w:hAnsi="Calibri"/>
                <w:b/>
                <w:sz w:val="22"/>
                <w:szCs w:val="22"/>
                <w:highlight w:val="cyan"/>
              </w:rPr>
              <w:t>Complete “Literature in Health Education” Discussion Board Post</w:t>
            </w:r>
            <w:r>
              <w:rPr>
                <w:rFonts w:ascii="Calibri" w:hAnsi="Calibri"/>
                <w:sz w:val="22"/>
                <w:szCs w:val="22"/>
              </w:rPr>
              <w:t xml:space="preserve"> (due by 11:59 PM on Sunday, 11/15)</w:t>
            </w:r>
          </w:p>
        </w:tc>
      </w:tr>
      <w:tr w:rsidR="00B954A2" w:rsidRPr="00DD64A9" w:rsidTr="00424F97">
        <w:tc>
          <w:tcPr>
            <w:tcW w:w="1368" w:type="dxa"/>
            <w:shd w:val="clear" w:color="auto" w:fill="auto"/>
          </w:tcPr>
          <w:p w:rsidR="00B954A2" w:rsidRPr="00DD64A9" w:rsidRDefault="00E603BC" w:rsidP="00B954A2">
            <w:pPr>
              <w:tabs>
                <w:tab w:val="center" w:pos="5400"/>
                <w:tab w:val="left" w:pos="7910"/>
              </w:tabs>
              <w:rPr>
                <w:rFonts w:ascii="Calibri" w:hAnsi="Calibri"/>
                <w:b/>
                <w:sz w:val="22"/>
                <w:szCs w:val="22"/>
              </w:rPr>
            </w:pPr>
            <w:r>
              <w:rPr>
                <w:rFonts w:ascii="Calibri" w:hAnsi="Calibri"/>
                <w:b/>
                <w:sz w:val="22"/>
                <w:szCs w:val="22"/>
              </w:rPr>
              <w:t>13</w:t>
            </w:r>
          </w:p>
        </w:tc>
        <w:tc>
          <w:tcPr>
            <w:tcW w:w="9648" w:type="dxa"/>
            <w:shd w:val="clear" w:color="auto" w:fill="auto"/>
          </w:tcPr>
          <w:p w:rsidR="00F15A4D" w:rsidRDefault="00F15A4D" w:rsidP="00F15A4D">
            <w:pPr>
              <w:rPr>
                <w:rFonts w:ascii="Calibri" w:hAnsi="Calibri"/>
                <w:b/>
                <w:sz w:val="22"/>
                <w:szCs w:val="22"/>
              </w:rPr>
            </w:pPr>
            <w:r w:rsidRPr="000468A6">
              <w:rPr>
                <w:rFonts w:ascii="Calibri" w:hAnsi="Calibri"/>
                <w:b/>
                <w:sz w:val="22"/>
                <w:szCs w:val="22"/>
                <w:highlight w:val="yellow"/>
              </w:rPr>
              <w:t>Live Lecture 10:</w:t>
            </w:r>
            <w:r>
              <w:rPr>
                <w:rFonts w:ascii="Calibri" w:hAnsi="Calibri"/>
                <w:b/>
                <w:sz w:val="22"/>
                <w:szCs w:val="22"/>
              </w:rPr>
              <w:t xml:space="preserve"> </w:t>
            </w:r>
            <w:r w:rsidRPr="00B53057">
              <w:rPr>
                <w:rFonts w:ascii="Calibri" w:hAnsi="Calibri"/>
                <w:b/>
                <w:sz w:val="22"/>
                <w:szCs w:val="22"/>
              </w:rPr>
              <w:t xml:space="preserve">Chapter 9, </w:t>
            </w:r>
            <w:r w:rsidRPr="00B53057">
              <w:rPr>
                <w:rFonts w:ascii="Calibri" w:hAnsi="Calibri"/>
                <w:sz w:val="22"/>
                <w:szCs w:val="22"/>
              </w:rPr>
              <w:t>The Literature of Health Education</w:t>
            </w:r>
            <w:r>
              <w:rPr>
                <w:rFonts w:ascii="Calibri" w:hAnsi="Calibri"/>
                <w:sz w:val="22"/>
                <w:szCs w:val="22"/>
              </w:rPr>
              <w:t>/Promotion (Tues, Nov 17 at 10 AM)</w:t>
            </w:r>
          </w:p>
          <w:p w:rsidR="00B954A2" w:rsidRPr="000468A6" w:rsidRDefault="00F15A4D" w:rsidP="00F15A4D">
            <w:pPr>
              <w:rPr>
                <w:rFonts w:ascii="Calibri" w:hAnsi="Calibri"/>
                <w:color w:val="FF0000"/>
                <w:sz w:val="22"/>
                <w:szCs w:val="22"/>
              </w:rPr>
            </w:pPr>
            <w:r w:rsidRPr="000468A6">
              <w:rPr>
                <w:rFonts w:ascii="Calibri" w:hAnsi="Calibri"/>
                <w:b/>
                <w:color w:val="FF0000"/>
                <w:sz w:val="22"/>
                <w:szCs w:val="22"/>
              </w:rPr>
              <w:t>Professional Organization Presentation/Report Due – Sunday, 11/22 at 11:59 PM</w:t>
            </w:r>
          </w:p>
        </w:tc>
      </w:tr>
      <w:tr w:rsidR="00F15A4D" w:rsidRPr="00DD64A9" w:rsidTr="000468A6">
        <w:tc>
          <w:tcPr>
            <w:tcW w:w="11016" w:type="dxa"/>
            <w:gridSpan w:val="2"/>
            <w:shd w:val="clear" w:color="auto" w:fill="auto"/>
          </w:tcPr>
          <w:p w:rsidR="00F15A4D" w:rsidRPr="004A51DF" w:rsidRDefault="00F15A4D" w:rsidP="000468A6">
            <w:pPr>
              <w:jc w:val="center"/>
              <w:rPr>
                <w:rFonts w:ascii="Calibri" w:hAnsi="Calibri"/>
                <w:b/>
                <w:sz w:val="22"/>
                <w:szCs w:val="22"/>
              </w:rPr>
            </w:pPr>
            <w:r>
              <w:rPr>
                <w:rFonts w:ascii="Calibri" w:hAnsi="Calibri"/>
                <w:sz w:val="22"/>
                <w:szCs w:val="22"/>
              </w:rPr>
              <w:t>NO CLASS CONTENT – THANKSGIVING WEEK</w:t>
            </w:r>
          </w:p>
        </w:tc>
      </w:tr>
      <w:tr w:rsidR="00B954A2" w:rsidRPr="00DD64A9" w:rsidTr="00424F97">
        <w:tc>
          <w:tcPr>
            <w:tcW w:w="1368" w:type="dxa"/>
            <w:shd w:val="clear" w:color="auto" w:fill="auto"/>
          </w:tcPr>
          <w:p w:rsidR="00B954A2" w:rsidRPr="00DD64A9" w:rsidRDefault="00E603BC" w:rsidP="00B954A2">
            <w:pPr>
              <w:tabs>
                <w:tab w:val="center" w:pos="5400"/>
                <w:tab w:val="left" w:pos="7910"/>
              </w:tabs>
              <w:rPr>
                <w:rFonts w:ascii="Calibri" w:hAnsi="Calibri"/>
                <w:b/>
                <w:sz w:val="22"/>
                <w:szCs w:val="22"/>
              </w:rPr>
            </w:pPr>
            <w:r>
              <w:rPr>
                <w:rFonts w:ascii="Calibri" w:hAnsi="Calibri"/>
                <w:b/>
                <w:sz w:val="22"/>
                <w:szCs w:val="22"/>
              </w:rPr>
              <w:t>1</w:t>
            </w:r>
            <w:r w:rsidR="00F15A4D">
              <w:rPr>
                <w:rFonts w:ascii="Calibri" w:hAnsi="Calibri"/>
                <w:b/>
                <w:sz w:val="22"/>
                <w:szCs w:val="22"/>
              </w:rPr>
              <w:t>4</w:t>
            </w:r>
          </w:p>
        </w:tc>
        <w:tc>
          <w:tcPr>
            <w:tcW w:w="9648" w:type="dxa"/>
            <w:shd w:val="clear" w:color="auto" w:fill="auto"/>
          </w:tcPr>
          <w:p w:rsidR="00F15A4D" w:rsidRDefault="00F15A4D" w:rsidP="00B954A2">
            <w:pPr>
              <w:rPr>
                <w:rFonts w:ascii="Calibri" w:hAnsi="Calibri"/>
                <w:sz w:val="22"/>
                <w:szCs w:val="22"/>
              </w:rPr>
            </w:pPr>
            <w:r w:rsidRPr="000468A6">
              <w:rPr>
                <w:rFonts w:ascii="Calibri" w:hAnsi="Calibri"/>
                <w:b/>
                <w:sz w:val="22"/>
                <w:szCs w:val="22"/>
                <w:highlight w:val="yellow"/>
              </w:rPr>
              <w:t>Live Lecture 11:</w:t>
            </w:r>
            <w:r>
              <w:rPr>
                <w:rFonts w:ascii="Calibri" w:hAnsi="Calibri"/>
                <w:b/>
                <w:sz w:val="22"/>
                <w:szCs w:val="22"/>
              </w:rPr>
              <w:t xml:space="preserve"> </w:t>
            </w:r>
            <w:r w:rsidRPr="00F15A4D">
              <w:rPr>
                <w:rFonts w:ascii="Calibri" w:hAnsi="Calibri"/>
                <w:sz w:val="22"/>
                <w:szCs w:val="22"/>
              </w:rPr>
              <w:t>Advocacy (Tues. Dec 1 at 10 AM)</w:t>
            </w:r>
          </w:p>
          <w:p w:rsidR="00485429" w:rsidRPr="00485429" w:rsidRDefault="00485429" w:rsidP="00B954A2">
            <w:pPr>
              <w:rPr>
                <w:rFonts w:ascii="Calibri" w:hAnsi="Calibri"/>
                <w:b/>
                <w:sz w:val="22"/>
                <w:szCs w:val="22"/>
              </w:rPr>
            </w:pPr>
            <w:r w:rsidRPr="000468A6">
              <w:rPr>
                <w:rFonts w:ascii="Calibri" w:hAnsi="Calibri"/>
                <w:b/>
                <w:sz w:val="22"/>
                <w:szCs w:val="22"/>
                <w:highlight w:val="cyan"/>
              </w:rPr>
              <w:t>Complete “Controversial Issues Role Models” Discussion Board</w:t>
            </w:r>
            <w:r w:rsidR="000468A6">
              <w:rPr>
                <w:rFonts w:ascii="Calibri" w:hAnsi="Calibri"/>
                <w:b/>
                <w:sz w:val="22"/>
                <w:szCs w:val="22"/>
              </w:rPr>
              <w:t xml:space="preserve"> </w:t>
            </w:r>
            <w:r w:rsidR="000468A6" w:rsidRPr="000468A6">
              <w:rPr>
                <w:rFonts w:ascii="Calibri" w:hAnsi="Calibri"/>
                <w:b/>
                <w:sz w:val="22"/>
                <w:szCs w:val="22"/>
                <w:highlight w:val="cyan"/>
              </w:rPr>
              <w:t>Post</w:t>
            </w:r>
            <w:r w:rsidR="000468A6">
              <w:rPr>
                <w:rFonts w:ascii="Calibri" w:hAnsi="Calibri"/>
                <w:b/>
                <w:sz w:val="22"/>
                <w:szCs w:val="22"/>
              </w:rPr>
              <w:t xml:space="preserve"> (due by 11:59 PM on Sun.</w:t>
            </w:r>
            <w:r w:rsidRPr="00485429">
              <w:rPr>
                <w:rFonts w:ascii="Calibri" w:hAnsi="Calibri"/>
                <w:b/>
                <w:sz w:val="22"/>
                <w:szCs w:val="22"/>
              </w:rPr>
              <w:t>, 12/6)</w:t>
            </w:r>
          </w:p>
          <w:p w:rsidR="00D37F71" w:rsidRPr="000468A6" w:rsidRDefault="00D37F71" w:rsidP="00F15A4D">
            <w:pPr>
              <w:rPr>
                <w:rFonts w:ascii="Calibri" w:hAnsi="Calibri"/>
                <w:b/>
                <w:color w:val="FF0000"/>
                <w:sz w:val="22"/>
                <w:szCs w:val="22"/>
              </w:rPr>
            </w:pPr>
            <w:r w:rsidRPr="000468A6">
              <w:rPr>
                <w:rFonts w:ascii="Calibri" w:hAnsi="Calibri"/>
                <w:b/>
                <w:color w:val="FF0000"/>
                <w:sz w:val="22"/>
                <w:szCs w:val="22"/>
              </w:rPr>
              <w:t xml:space="preserve">Informational Interview Assignment Due – </w:t>
            </w:r>
            <w:r w:rsidR="00F15A4D" w:rsidRPr="000468A6">
              <w:rPr>
                <w:rFonts w:ascii="Calibri" w:hAnsi="Calibri"/>
                <w:b/>
                <w:color w:val="FF0000"/>
                <w:sz w:val="22"/>
                <w:szCs w:val="22"/>
              </w:rPr>
              <w:t>Sunday, 12/6 at 11:59 PM</w:t>
            </w:r>
          </w:p>
        </w:tc>
      </w:tr>
      <w:tr w:rsidR="00B954A2" w:rsidRPr="00DD64A9" w:rsidTr="00424F97">
        <w:tc>
          <w:tcPr>
            <w:tcW w:w="1368" w:type="dxa"/>
            <w:shd w:val="clear" w:color="auto" w:fill="auto"/>
          </w:tcPr>
          <w:p w:rsidR="00B954A2" w:rsidRPr="00DD64A9" w:rsidRDefault="00F15A4D" w:rsidP="00B954A2">
            <w:pPr>
              <w:tabs>
                <w:tab w:val="center" w:pos="5400"/>
                <w:tab w:val="left" w:pos="7910"/>
              </w:tabs>
              <w:rPr>
                <w:rFonts w:ascii="Calibri" w:hAnsi="Calibri"/>
                <w:b/>
                <w:sz w:val="22"/>
                <w:szCs w:val="22"/>
              </w:rPr>
            </w:pPr>
            <w:r>
              <w:rPr>
                <w:rFonts w:ascii="Calibri" w:hAnsi="Calibri"/>
                <w:b/>
                <w:sz w:val="22"/>
                <w:szCs w:val="22"/>
              </w:rPr>
              <w:t>15</w:t>
            </w:r>
          </w:p>
        </w:tc>
        <w:tc>
          <w:tcPr>
            <w:tcW w:w="9648" w:type="dxa"/>
            <w:shd w:val="clear" w:color="auto" w:fill="auto"/>
          </w:tcPr>
          <w:p w:rsidR="00B954A2" w:rsidRDefault="00F15A4D" w:rsidP="00B954A2">
            <w:pPr>
              <w:rPr>
                <w:rFonts w:ascii="Calibri" w:hAnsi="Calibri"/>
                <w:sz w:val="22"/>
                <w:szCs w:val="22"/>
              </w:rPr>
            </w:pPr>
            <w:r w:rsidRPr="000468A6">
              <w:rPr>
                <w:rFonts w:ascii="Calibri" w:hAnsi="Calibri"/>
                <w:b/>
                <w:sz w:val="22"/>
                <w:szCs w:val="22"/>
                <w:highlight w:val="yellow"/>
              </w:rPr>
              <w:t>Live Lecture 12:</w:t>
            </w:r>
            <w:r>
              <w:rPr>
                <w:rFonts w:ascii="Calibri" w:hAnsi="Calibri"/>
                <w:sz w:val="22"/>
                <w:szCs w:val="22"/>
              </w:rPr>
              <w:t xml:space="preserve"> Chapter 10, Future Trends in Health Education/Promotion</w:t>
            </w:r>
            <w:r w:rsidR="00485429">
              <w:rPr>
                <w:rFonts w:ascii="Calibri" w:hAnsi="Calibri"/>
                <w:sz w:val="22"/>
                <w:szCs w:val="22"/>
              </w:rPr>
              <w:t xml:space="preserve"> (Thurs. Dec 10 at 10 AM)</w:t>
            </w:r>
          </w:p>
          <w:p w:rsidR="00B954A2" w:rsidRPr="00DD64A9" w:rsidRDefault="00485429" w:rsidP="00C8351F">
            <w:pPr>
              <w:rPr>
                <w:rFonts w:ascii="Calibri" w:hAnsi="Calibri"/>
                <w:b/>
                <w:sz w:val="22"/>
                <w:szCs w:val="22"/>
              </w:rPr>
            </w:pPr>
            <w:r w:rsidRPr="000468A6">
              <w:rPr>
                <w:rFonts w:ascii="Calibri" w:hAnsi="Calibri"/>
                <w:b/>
                <w:sz w:val="22"/>
                <w:szCs w:val="22"/>
                <w:highlight w:val="cyan"/>
              </w:rPr>
              <w:t>Complete “Controversial Issues” Discussion Board Response to a Pe</w:t>
            </w:r>
            <w:r w:rsidR="000468A6" w:rsidRPr="000468A6">
              <w:rPr>
                <w:rFonts w:ascii="Calibri" w:hAnsi="Calibri"/>
                <w:b/>
                <w:sz w:val="22"/>
                <w:szCs w:val="22"/>
                <w:highlight w:val="cyan"/>
              </w:rPr>
              <w:t>er</w:t>
            </w:r>
            <w:r w:rsidR="000468A6">
              <w:rPr>
                <w:rFonts w:ascii="Calibri" w:hAnsi="Calibri"/>
                <w:b/>
                <w:sz w:val="22"/>
                <w:szCs w:val="22"/>
              </w:rPr>
              <w:t xml:space="preserve"> (due by 11:59 PM on Wed</w:t>
            </w:r>
            <w:r>
              <w:rPr>
                <w:rFonts w:ascii="Calibri" w:hAnsi="Calibri"/>
                <w:b/>
                <w:sz w:val="22"/>
                <w:szCs w:val="22"/>
              </w:rPr>
              <w:t>, 12/9)</w:t>
            </w:r>
          </w:p>
        </w:tc>
      </w:tr>
      <w:tr w:rsidR="00B954A2" w:rsidRPr="00DD64A9" w:rsidTr="00424F97">
        <w:tc>
          <w:tcPr>
            <w:tcW w:w="1368" w:type="dxa"/>
            <w:shd w:val="clear" w:color="auto" w:fill="auto"/>
          </w:tcPr>
          <w:p w:rsidR="00B954A2" w:rsidRDefault="00F15A4D" w:rsidP="00B954A2">
            <w:pPr>
              <w:tabs>
                <w:tab w:val="center" w:pos="5400"/>
                <w:tab w:val="left" w:pos="7910"/>
              </w:tabs>
              <w:rPr>
                <w:rFonts w:ascii="Calibri" w:hAnsi="Calibri"/>
                <w:b/>
                <w:sz w:val="22"/>
                <w:szCs w:val="22"/>
              </w:rPr>
            </w:pPr>
            <w:r>
              <w:rPr>
                <w:rFonts w:ascii="Calibri" w:hAnsi="Calibri"/>
                <w:b/>
                <w:sz w:val="22"/>
                <w:szCs w:val="22"/>
              </w:rPr>
              <w:t>FINALS WEEK</w:t>
            </w:r>
          </w:p>
        </w:tc>
        <w:tc>
          <w:tcPr>
            <w:tcW w:w="9648" w:type="dxa"/>
            <w:shd w:val="clear" w:color="auto" w:fill="auto"/>
          </w:tcPr>
          <w:p w:rsidR="00485429" w:rsidRDefault="00485429" w:rsidP="00485429">
            <w:pPr>
              <w:rPr>
                <w:rFonts w:ascii="Calibri" w:hAnsi="Calibri"/>
                <w:b/>
                <w:sz w:val="22"/>
                <w:szCs w:val="22"/>
              </w:rPr>
            </w:pPr>
            <w:r w:rsidRPr="000468A6">
              <w:rPr>
                <w:rFonts w:ascii="Calibri" w:hAnsi="Calibri"/>
                <w:b/>
                <w:sz w:val="22"/>
                <w:szCs w:val="22"/>
                <w:highlight w:val="green"/>
              </w:rPr>
              <w:t>Complete EXAM 3</w:t>
            </w:r>
            <w:r>
              <w:rPr>
                <w:rFonts w:ascii="Calibri" w:hAnsi="Calibri"/>
                <w:b/>
                <w:sz w:val="22"/>
                <w:szCs w:val="22"/>
              </w:rPr>
              <w:t xml:space="preserve"> (available on Canvas Monday, 12/14 – Friday, 12/18 at 11:59 PM)</w:t>
            </w:r>
          </w:p>
          <w:p w:rsidR="00B954A2" w:rsidRPr="000468A6" w:rsidRDefault="00D37F71" w:rsidP="00485429">
            <w:pPr>
              <w:rPr>
                <w:rFonts w:ascii="Calibri" w:hAnsi="Calibri"/>
                <w:b/>
                <w:color w:val="FF0000"/>
                <w:sz w:val="22"/>
                <w:szCs w:val="22"/>
              </w:rPr>
            </w:pPr>
            <w:r w:rsidRPr="000468A6">
              <w:rPr>
                <w:rFonts w:ascii="Calibri" w:hAnsi="Calibri"/>
                <w:b/>
                <w:color w:val="FF0000"/>
                <w:sz w:val="22"/>
                <w:szCs w:val="22"/>
              </w:rPr>
              <w:t>Final Portfolio</w:t>
            </w:r>
            <w:r w:rsidR="00B954A2" w:rsidRPr="000468A6">
              <w:rPr>
                <w:rFonts w:ascii="Calibri" w:hAnsi="Calibri"/>
                <w:b/>
                <w:color w:val="FF0000"/>
                <w:sz w:val="22"/>
                <w:szCs w:val="22"/>
              </w:rPr>
              <w:t xml:space="preserve"> Due</w:t>
            </w:r>
            <w:r w:rsidR="00B954A2" w:rsidRPr="000468A6">
              <w:rPr>
                <w:rFonts w:ascii="Calibri" w:hAnsi="Calibri"/>
                <w:color w:val="FF0000"/>
                <w:sz w:val="22"/>
                <w:szCs w:val="22"/>
              </w:rPr>
              <w:t xml:space="preserve"> – </w:t>
            </w:r>
            <w:r w:rsidR="00485429" w:rsidRPr="000468A6">
              <w:rPr>
                <w:rFonts w:ascii="Calibri" w:hAnsi="Calibri"/>
                <w:b/>
                <w:color w:val="FF0000"/>
                <w:sz w:val="22"/>
                <w:szCs w:val="22"/>
              </w:rPr>
              <w:t>Wednesday, 12/16 at 11:59 PM</w:t>
            </w:r>
          </w:p>
        </w:tc>
      </w:tr>
    </w:tbl>
    <w:p w:rsidR="00A44D97" w:rsidRDefault="00634509" w:rsidP="00634509">
      <w:pPr>
        <w:pStyle w:val="Heading1"/>
        <w:jc w:val="left"/>
        <w:rPr>
          <w:rFonts w:ascii="Calibri" w:hAnsi="Calibri"/>
          <w:b w:val="0"/>
          <w:sz w:val="22"/>
          <w:szCs w:val="22"/>
        </w:rPr>
      </w:pPr>
      <w:r>
        <w:rPr>
          <w:rFonts w:ascii="Calibri" w:hAnsi="Calibri"/>
          <w:b w:val="0"/>
          <w:sz w:val="22"/>
          <w:szCs w:val="22"/>
        </w:rPr>
        <w:tab/>
        <w:t xml:space="preserve"> </w:t>
      </w:r>
    </w:p>
    <w:p w:rsidR="007D0A25" w:rsidRDefault="00C8351F" w:rsidP="00B47C5F">
      <w:pPr>
        <w:jc w:val="center"/>
        <w:rPr>
          <w:rFonts w:ascii="Calibri" w:hAnsi="Calibri"/>
          <w:b/>
          <w:sz w:val="22"/>
          <w:szCs w:val="22"/>
        </w:rPr>
      </w:pPr>
      <w:r>
        <w:rPr>
          <w:rFonts w:ascii="Calibri" w:hAnsi="Calibri"/>
          <w:b/>
          <w:sz w:val="22"/>
          <w:szCs w:val="22"/>
        </w:rPr>
        <w:t xml:space="preserve"> </w:t>
      </w:r>
    </w:p>
    <w:p w:rsidR="00F863C2" w:rsidRPr="00F863C2" w:rsidRDefault="00F863C2" w:rsidP="00F863C2">
      <w:pPr>
        <w:jc w:val="center"/>
        <w:rPr>
          <w:rFonts w:ascii="Calibri" w:hAnsi="Calibri"/>
          <w:b/>
          <w:sz w:val="22"/>
          <w:szCs w:val="22"/>
        </w:rPr>
      </w:pPr>
      <w:r>
        <w:rPr>
          <w:rFonts w:ascii="Calibri" w:hAnsi="Calibri"/>
          <w:b/>
          <w:sz w:val="22"/>
          <w:szCs w:val="22"/>
        </w:rPr>
        <w:t xml:space="preserve"> </w:t>
      </w:r>
    </w:p>
    <w:sectPr w:rsidR="00F863C2" w:rsidRPr="00F863C2" w:rsidSect="00EE74F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5A81BF6"/>
    <w:lvl w:ilvl="0">
      <w:numFmt w:val="bullet"/>
      <w:lvlText w:val="*"/>
      <w:lvlJc w:val="left"/>
    </w:lvl>
  </w:abstractNum>
  <w:abstractNum w:abstractNumId="1" w15:restartNumberingAfterBreak="0">
    <w:nsid w:val="03883414"/>
    <w:multiLevelType w:val="hybridMultilevel"/>
    <w:tmpl w:val="ADFAD502"/>
    <w:lvl w:ilvl="0" w:tplc="5E1A94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61052"/>
    <w:multiLevelType w:val="singleLevel"/>
    <w:tmpl w:val="BCFE0762"/>
    <w:lvl w:ilvl="0">
      <w:start w:val="1"/>
      <w:numFmt w:val="decimal"/>
      <w:lvlText w:val="%1. "/>
      <w:legacy w:legacy="1" w:legacySpace="0" w:legacyIndent="360"/>
      <w:lvlJc w:val="left"/>
      <w:pPr>
        <w:ind w:left="360" w:hanging="360"/>
      </w:pPr>
      <w:rPr>
        <w:b w:val="0"/>
        <w:i w:val="0"/>
        <w:sz w:val="24"/>
      </w:rPr>
    </w:lvl>
  </w:abstractNum>
  <w:abstractNum w:abstractNumId="3" w15:restartNumberingAfterBreak="0">
    <w:nsid w:val="18D37A16"/>
    <w:multiLevelType w:val="singleLevel"/>
    <w:tmpl w:val="EE782A66"/>
    <w:lvl w:ilvl="0">
      <w:start w:val="5"/>
      <w:numFmt w:val="decimal"/>
      <w:lvlText w:val="%1. "/>
      <w:legacy w:legacy="1" w:legacySpace="0" w:legacyIndent="360"/>
      <w:lvlJc w:val="left"/>
      <w:pPr>
        <w:ind w:left="360" w:hanging="360"/>
      </w:pPr>
      <w:rPr>
        <w:b w:val="0"/>
        <w:i w:val="0"/>
        <w:sz w:val="24"/>
      </w:rPr>
    </w:lvl>
  </w:abstractNum>
  <w:abstractNum w:abstractNumId="4" w15:restartNumberingAfterBreak="0">
    <w:nsid w:val="1CBD46A5"/>
    <w:multiLevelType w:val="hybridMultilevel"/>
    <w:tmpl w:val="FC2A603A"/>
    <w:lvl w:ilvl="0" w:tplc="F662AF4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A0E1A"/>
    <w:multiLevelType w:val="hybridMultilevel"/>
    <w:tmpl w:val="617C5764"/>
    <w:lvl w:ilvl="0" w:tplc="7A54879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F942E7"/>
    <w:multiLevelType w:val="hybridMultilevel"/>
    <w:tmpl w:val="B176A600"/>
    <w:lvl w:ilvl="0" w:tplc="F662AF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B472E"/>
    <w:multiLevelType w:val="hybridMultilevel"/>
    <w:tmpl w:val="547694B6"/>
    <w:lvl w:ilvl="0" w:tplc="F662AF4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CA0EF1"/>
    <w:multiLevelType w:val="hybridMultilevel"/>
    <w:tmpl w:val="EC40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D5C60"/>
    <w:multiLevelType w:val="hybridMultilevel"/>
    <w:tmpl w:val="19A8A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82C9E"/>
    <w:multiLevelType w:val="hybridMultilevel"/>
    <w:tmpl w:val="EC7E1ACC"/>
    <w:lvl w:ilvl="0" w:tplc="F662AF4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C67786"/>
    <w:multiLevelType w:val="hybridMultilevel"/>
    <w:tmpl w:val="C5FE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0E3CBB"/>
    <w:multiLevelType w:val="hybridMultilevel"/>
    <w:tmpl w:val="F58813BE"/>
    <w:lvl w:ilvl="0" w:tplc="CA3E61BC">
      <w:start w:val="1811"/>
      <w:numFmt w:val="decimal"/>
      <w:lvlText w:val="%1."/>
      <w:lvlJc w:val="left"/>
      <w:pPr>
        <w:tabs>
          <w:tab w:val="num" w:pos="2820"/>
        </w:tabs>
        <w:ind w:left="2820" w:hanging="6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6CF30483"/>
    <w:multiLevelType w:val="hybridMultilevel"/>
    <w:tmpl w:val="AFAA9D2A"/>
    <w:lvl w:ilvl="0" w:tplc="2CFC266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D22BE1"/>
    <w:multiLevelType w:val="hybridMultilevel"/>
    <w:tmpl w:val="BE08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51F9A"/>
    <w:multiLevelType w:val="hybridMultilevel"/>
    <w:tmpl w:val="A8A44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209B8"/>
    <w:multiLevelType w:val="hybridMultilevel"/>
    <w:tmpl w:val="26C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2"/>
        <w:numFmt w:val="decimal"/>
        <w:lvlText w:val="%1. "/>
        <w:legacy w:legacy="1" w:legacySpace="0" w:legacyIndent="360"/>
        <w:lvlJc w:val="left"/>
        <w:pPr>
          <w:ind w:left="360" w:hanging="360"/>
        </w:pPr>
        <w:rPr>
          <w:b w:val="0"/>
          <w:i w:val="0"/>
          <w:sz w:val="24"/>
        </w:rPr>
      </w:lvl>
    </w:lvlOverride>
  </w:num>
  <w:num w:numId="3">
    <w:abstractNumId w:val="2"/>
    <w:lvlOverride w:ilvl="0">
      <w:lvl w:ilvl="0">
        <w:start w:val="3"/>
        <w:numFmt w:val="decimal"/>
        <w:lvlText w:val="%1. "/>
        <w:legacy w:legacy="1" w:legacySpace="0" w:legacyIndent="360"/>
        <w:lvlJc w:val="left"/>
        <w:pPr>
          <w:ind w:left="360" w:hanging="360"/>
        </w:pPr>
        <w:rPr>
          <w:b w:val="0"/>
          <w:i w:val="0"/>
          <w:sz w:val="24"/>
        </w:rPr>
      </w:lvl>
    </w:lvlOverride>
  </w:num>
  <w:num w:numId="4">
    <w:abstractNumId w:val="2"/>
    <w:lvlOverride w:ilvl="0">
      <w:lvl w:ilvl="0">
        <w:start w:val="4"/>
        <w:numFmt w:val="decimal"/>
        <w:lvlText w:val="%1. "/>
        <w:legacy w:legacy="1" w:legacySpace="0" w:legacyIndent="360"/>
        <w:lvlJc w:val="left"/>
        <w:pPr>
          <w:ind w:left="360" w:hanging="360"/>
        </w:pPr>
        <w:rPr>
          <w:b w:val="0"/>
          <w:i w:val="0"/>
          <w:sz w:val="24"/>
        </w:rPr>
      </w:lvl>
    </w:lvlOverride>
  </w:num>
  <w:num w:numId="5">
    <w:abstractNumId w:val="3"/>
  </w:num>
  <w:num w:numId="6">
    <w:abstractNumId w:val="3"/>
    <w:lvlOverride w:ilvl="0">
      <w:lvl w:ilvl="0">
        <w:start w:val="1"/>
        <w:numFmt w:val="decimal"/>
        <w:lvlText w:val="%1. "/>
        <w:legacy w:legacy="1" w:legacySpace="0" w:legacyIndent="360"/>
        <w:lvlJc w:val="left"/>
        <w:pPr>
          <w:ind w:left="360" w:hanging="360"/>
        </w:pPr>
        <w:rPr>
          <w:b w:val="0"/>
          <w:i w:val="0"/>
          <w:sz w:val="24"/>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2"/>
  </w:num>
  <w:num w:numId="9">
    <w:abstractNumId w:val="8"/>
  </w:num>
  <w:num w:numId="10">
    <w:abstractNumId w:val="9"/>
  </w:num>
  <w:num w:numId="11">
    <w:abstractNumId w:val="11"/>
  </w:num>
  <w:num w:numId="12">
    <w:abstractNumId w:val="1"/>
  </w:num>
  <w:num w:numId="13">
    <w:abstractNumId w:val="5"/>
  </w:num>
  <w:num w:numId="14">
    <w:abstractNumId w:val="13"/>
  </w:num>
  <w:num w:numId="15">
    <w:abstractNumId w:val="15"/>
  </w:num>
  <w:num w:numId="16">
    <w:abstractNumId w:val="16"/>
  </w:num>
  <w:num w:numId="17">
    <w:abstractNumId w:val="7"/>
  </w:num>
  <w:num w:numId="18">
    <w:abstractNumId w:val="4"/>
  </w:num>
  <w:num w:numId="19">
    <w:abstractNumId w:val="10"/>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savePreviewPicture/>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13"/>
    <w:rsid w:val="0001375B"/>
    <w:rsid w:val="000162C6"/>
    <w:rsid w:val="00030781"/>
    <w:rsid w:val="000468A6"/>
    <w:rsid w:val="000530A3"/>
    <w:rsid w:val="00053EE9"/>
    <w:rsid w:val="00067220"/>
    <w:rsid w:val="000713BB"/>
    <w:rsid w:val="000777EB"/>
    <w:rsid w:val="00093301"/>
    <w:rsid w:val="000A1D6C"/>
    <w:rsid w:val="000B5A5C"/>
    <w:rsid w:val="000E3398"/>
    <w:rsid w:val="001066B0"/>
    <w:rsid w:val="001262D5"/>
    <w:rsid w:val="00130041"/>
    <w:rsid w:val="001461D4"/>
    <w:rsid w:val="00166F39"/>
    <w:rsid w:val="00170CF8"/>
    <w:rsid w:val="00173EB3"/>
    <w:rsid w:val="001A3072"/>
    <w:rsid w:val="001C7E82"/>
    <w:rsid w:val="001E7E60"/>
    <w:rsid w:val="001F2636"/>
    <w:rsid w:val="0026120B"/>
    <w:rsid w:val="00266DC0"/>
    <w:rsid w:val="00273125"/>
    <w:rsid w:val="0028493F"/>
    <w:rsid w:val="00291273"/>
    <w:rsid w:val="00293899"/>
    <w:rsid w:val="002A28BB"/>
    <w:rsid w:val="002A6680"/>
    <w:rsid w:val="002A7258"/>
    <w:rsid w:val="002C4831"/>
    <w:rsid w:val="002D4059"/>
    <w:rsid w:val="002E7873"/>
    <w:rsid w:val="00312135"/>
    <w:rsid w:val="003143DE"/>
    <w:rsid w:val="00317DFD"/>
    <w:rsid w:val="003267ED"/>
    <w:rsid w:val="00327E14"/>
    <w:rsid w:val="0034005A"/>
    <w:rsid w:val="00367BDE"/>
    <w:rsid w:val="003B7998"/>
    <w:rsid w:val="003C0A3B"/>
    <w:rsid w:val="003C1550"/>
    <w:rsid w:val="003D065C"/>
    <w:rsid w:val="003D643D"/>
    <w:rsid w:val="003E4A74"/>
    <w:rsid w:val="003E69C6"/>
    <w:rsid w:val="003F1FBC"/>
    <w:rsid w:val="004214E8"/>
    <w:rsid w:val="00424F97"/>
    <w:rsid w:val="00442F90"/>
    <w:rsid w:val="004451E4"/>
    <w:rsid w:val="00451338"/>
    <w:rsid w:val="00452D0C"/>
    <w:rsid w:val="00456FF2"/>
    <w:rsid w:val="004825C0"/>
    <w:rsid w:val="00485429"/>
    <w:rsid w:val="00491307"/>
    <w:rsid w:val="004A03DC"/>
    <w:rsid w:val="004A51DF"/>
    <w:rsid w:val="004B2538"/>
    <w:rsid w:val="004B7F0D"/>
    <w:rsid w:val="004D35BD"/>
    <w:rsid w:val="004D558D"/>
    <w:rsid w:val="004E2B98"/>
    <w:rsid w:val="004E5D3C"/>
    <w:rsid w:val="0051308B"/>
    <w:rsid w:val="00520925"/>
    <w:rsid w:val="00527A55"/>
    <w:rsid w:val="005407EE"/>
    <w:rsid w:val="005627BF"/>
    <w:rsid w:val="005735CC"/>
    <w:rsid w:val="00575C92"/>
    <w:rsid w:val="0058085D"/>
    <w:rsid w:val="005A4207"/>
    <w:rsid w:val="005C1F9B"/>
    <w:rsid w:val="005D7A6F"/>
    <w:rsid w:val="005F2698"/>
    <w:rsid w:val="00601E2B"/>
    <w:rsid w:val="006115CF"/>
    <w:rsid w:val="00612084"/>
    <w:rsid w:val="00613B25"/>
    <w:rsid w:val="00625C5D"/>
    <w:rsid w:val="00634509"/>
    <w:rsid w:val="00636E19"/>
    <w:rsid w:val="00666ADE"/>
    <w:rsid w:val="00670122"/>
    <w:rsid w:val="0067340F"/>
    <w:rsid w:val="00680A6F"/>
    <w:rsid w:val="00696D57"/>
    <w:rsid w:val="006979B4"/>
    <w:rsid w:val="006B43AC"/>
    <w:rsid w:val="006D37AD"/>
    <w:rsid w:val="006F0D2D"/>
    <w:rsid w:val="00706DE3"/>
    <w:rsid w:val="00725350"/>
    <w:rsid w:val="00751C90"/>
    <w:rsid w:val="007639FA"/>
    <w:rsid w:val="00785F81"/>
    <w:rsid w:val="007A5D22"/>
    <w:rsid w:val="007C3E39"/>
    <w:rsid w:val="007D0A25"/>
    <w:rsid w:val="007F5EEE"/>
    <w:rsid w:val="00811813"/>
    <w:rsid w:val="008209F1"/>
    <w:rsid w:val="008318D4"/>
    <w:rsid w:val="00834A11"/>
    <w:rsid w:val="00834DC5"/>
    <w:rsid w:val="0085671A"/>
    <w:rsid w:val="00862AAE"/>
    <w:rsid w:val="00864059"/>
    <w:rsid w:val="00867848"/>
    <w:rsid w:val="008A0D61"/>
    <w:rsid w:val="008B0A68"/>
    <w:rsid w:val="008B0BBF"/>
    <w:rsid w:val="008B359D"/>
    <w:rsid w:val="008D328F"/>
    <w:rsid w:val="008E1D79"/>
    <w:rsid w:val="008F01F0"/>
    <w:rsid w:val="008F6AFF"/>
    <w:rsid w:val="00903232"/>
    <w:rsid w:val="00906117"/>
    <w:rsid w:val="00924DEA"/>
    <w:rsid w:val="00940349"/>
    <w:rsid w:val="00956363"/>
    <w:rsid w:val="00967ACC"/>
    <w:rsid w:val="00977430"/>
    <w:rsid w:val="00984E5C"/>
    <w:rsid w:val="009904B0"/>
    <w:rsid w:val="00993C2D"/>
    <w:rsid w:val="00996222"/>
    <w:rsid w:val="009970F9"/>
    <w:rsid w:val="009A4AF6"/>
    <w:rsid w:val="009A7AF1"/>
    <w:rsid w:val="009C1B27"/>
    <w:rsid w:val="009C73D3"/>
    <w:rsid w:val="009D371F"/>
    <w:rsid w:val="009F148E"/>
    <w:rsid w:val="00A00EED"/>
    <w:rsid w:val="00A32008"/>
    <w:rsid w:val="00A369AA"/>
    <w:rsid w:val="00A44D97"/>
    <w:rsid w:val="00A81E1F"/>
    <w:rsid w:val="00A90C86"/>
    <w:rsid w:val="00AE60CB"/>
    <w:rsid w:val="00B13D1B"/>
    <w:rsid w:val="00B47C5F"/>
    <w:rsid w:val="00B53057"/>
    <w:rsid w:val="00B75CBC"/>
    <w:rsid w:val="00B82548"/>
    <w:rsid w:val="00B875F0"/>
    <w:rsid w:val="00B92FC7"/>
    <w:rsid w:val="00B954A2"/>
    <w:rsid w:val="00BB36B2"/>
    <w:rsid w:val="00BC400C"/>
    <w:rsid w:val="00BC52D5"/>
    <w:rsid w:val="00BE43DC"/>
    <w:rsid w:val="00BE5102"/>
    <w:rsid w:val="00BE54C1"/>
    <w:rsid w:val="00BF3101"/>
    <w:rsid w:val="00BF3BC5"/>
    <w:rsid w:val="00C01849"/>
    <w:rsid w:val="00C423D5"/>
    <w:rsid w:val="00C4555B"/>
    <w:rsid w:val="00C54255"/>
    <w:rsid w:val="00C567B1"/>
    <w:rsid w:val="00C63EC5"/>
    <w:rsid w:val="00C82EFF"/>
    <w:rsid w:val="00C8351F"/>
    <w:rsid w:val="00C90143"/>
    <w:rsid w:val="00CB0656"/>
    <w:rsid w:val="00CB2CE1"/>
    <w:rsid w:val="00D02E49"/>
    <w:rsid w:val="00D170C9"/>
    <w:rsid w:val="00D24E0F"/>
    <w:rsid w:val="00D25BDD"/>
    <w:rsid w:val="00D37F71"/>
    <w:rsid w:val="00D433A8"/>
    <w:rsid w:val="00D43E2E"/>
    <w:rsid w:val="00D60E13"/>
    <w:rsid w:val="00D650D3"/>
    <w:rsid w:val="00D8212F"/>
    <w:rsid w:val="00D85001"/>
    <w:rsid w:val="00DA2C7E"/>
    <w:rsid w:val="00DD64A9"/>
    <w:rsid w:val="00E07423"/>
    <w:rsid w:val="00E26663"/>
    <w:rsid w:val="00E56422"/>
    <w:rsid w:val="00E603BC"/>
    <w:rsid w:val="00E72A3B"/>
    <w:rsid w:val="00EA43A9"/>
    <w:rsid w:val="00EB54C5"/>
    <w:rsid w:val="00EB7700"/>
    <w:rsid w:val="00EE74F2"/>
    <w:rsid w:val="00EF142B"/>
    <w:rsid w:val="00F03506"/>
    <w:rsid w:val="00F03B7D"/>
    <w:rsid w:val="00F15A4D"/>
    <w:rsid w:val="00F16A53"/>
    <w:rsid w:val="00F544D7"/>
    <w:rsid w:val="00F77EB9"/>
    <w:rsid w:val="00F863C2"/>
    <w:rsid w:val="00FB2AD7"/>
    <w:rsid w:val="00FC5827"/>
    <w:rsid w:val="00FE7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78176B-A4B8-43B8-B928-73A5C23E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C5D"/>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4"/>
    </w:rPr>
  </w:style>
  <w:style w:type="character" w:styleId="Hyperlink">
    <w:name w:val="Hyperlink"/>
    <w:rsid w:val="00D60E13"/>
    <w:rPr>
      <w:color w:val="0000FF"/>
      <w:u w:val="single"/>
    </w:rPr>
  </w:style>
  <w:style w:type="character" w:styleId="FollowedHyperlink">
    <w:name w:val="FollowedHyperlink"/>
    <w:rsid w:val="00680A6F"/>
    <w:rPr>
      <w:color w:val="800080"/>
      <w:u w:val="single"/>
    </w:rPr>
  </w:style>
  <w:style w:type="paragraph" w:styleId="NormalWeb">
    <w:name w:val="Normal (Web)"/>
    <w:basedOn w:val="Normal"/>
    <w:uiPriority w:val="99"/>
    <w:unhideWhenUsed/>
    <w:rsid w:val="002C4831"/>
    <w:pPr>
      <w:overflowPunct/>
      <w:autoSpaceDE/>
      <w:autoSpaceDN/>
      <w:adjustRightInd/>
      <w:spacing w:before="100" w:beforeAutospacing="1" w:after="100" w:afterAutospacing="1"/>
      <w:textAlignment w:val="auto"/>
    </w:pPr>
    <w:rPr>
      <w:rFonts w:eastAsia="Calibri"/>
      <w:sz w:val="24"/>
      <w:szCs w:val="24"/>
    </w:rPr>
  </w:style>
  <w:style w:type="paragraph" w:styleId="BalloonText">
    <w:name w:val="Balloon Text"/>
    <w:basedOn w:val="Normal"/>
    <w:link w:val="BalloonTextChar"/>
    <w:rsid w:val="005F2698"/>
    <w:rPr>
      <w:rFonts w:ascii="Segoe UI" w:hAnsi="Segoe UI" w:cs="Segoe UI"/>
      <w:sz w:val="18"/>
      <w:szCs w:val="18"/>
    </w:rPr>
  </w:style>
  <w:style w:type="character" w:customStyle="1" w:styleId="BalloonTextChar">
    <w:name w:val="Balloon Text Char"/>
    <w:link w:val="BalloonText"/>
    <w:rsid w:val="005F2698"/>
    <w:rPr>
      <w:rFonts w:ascii="Segoe UI" w:hAnsi="Segoe UI" w:cs="Segoe UI"/>
      <w:sz w:val="18"/>
      <w:szCs w:val="18"/>
    </w:rPr>
  </w:style>
  <w:style w:type="table" w:styleId="TableGrid">
    <w:name w:val="Table Grid"/>
    <w:basedOn w:val="TableNormal"/>
    <w:rsid w:val="0092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6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1294">
      <w:bodyDiv w:val="1"/>
      <w:marLeft w:val="0"/>
      <w:marRight w:val="0"/>
      <w:marTop w:val="0"/>
      <w:marBottom w:val="0"/>
      <w:divBdr>
        <w:top w:val="none" w:sz="0" w:space="0" w:color="auto"/>
        <w:left w:val="none" w:sz="0" w:space="0" w:color="auto"/>
        <w:bottom w:val="none" w:sz="0" w:space="0" w:color="auto"/>
        <w:right w:val="none" w:sz="0" w:space="0" w:color="auto"/>
      </w:divBdr>
    </w:div>
    <w:div w:id="14843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su.edu/writingcenter" TargetMode="External"/><Relationship Id="rId3" Type="http://schemas.openxmlformats.org/officeDocument/2006/relationships/settings" Target="settings.xml"/><Relationship Id="rId7" Type="http://schemas.openxmlformats.org/officeDocument/2006/relationships/hyperlink" Target="mailto:dsd@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u.edu/sa/srcs/studentcode/" TargetMode="External"/><Relationship Id="rId5" Type="http://schemas.openxmlformats.org/officeDocument/2006/relationships/hyperlink" Target="mailto:cljones15@b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2657</Words>
  <Characters>15150</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BALL STATE UNIVERSITY</vt:lpstr>
      <vt:lpstr/>
    </vt:vector>
  </TitlesOfParts>
  <Company>Ball State University</Company>
  <LinksUpToDate>false</LinksUpToDate>
  <CharactersWithSpaces>17772</CharactersWithSpaces>
  <SharedDoc>false</SharedDoc>
  <HLinks>
    <vt:vector size="24" baseType="variant">
      <vt:variant>
        <vt:i4>6225990</vt:i4>
      </vt:variant>
      <vt:variant>
        <vt:i4>9</vt:i4>
      </vt:variant>
      <vt:variant>
        <vt:i4>0</vt:i4>
      </vt:variant>
      <vt:variant>
        <vt:i4>5</vt:i4>
      </vt:variant>
      <vt:variant>
        <vt:lpwstr>http://www.bsu.edu/writingcenter</vt:lpwstr>
      </vt:variant>
      <vt:variant>
        <vt:lpwstr/>
      </vt:variant>
      <vt:variant>
        <vt:i4>6619200</vt:i4>
      </vt:variant>
      <vt:variant>
        <vt:i4>6</vt:i4>
      </vt:variant>
      <vt:variant>
        <vt:i4>0</vt:i4>
      </vt:variant>
      <vt:variant>
        <vt:i4>5</vt:i4>
      </vt:variant>
      <vt:variant>
        <vt:lpwstr>mailto:dsd@bsu.edu</vt:lpwstr>
      </vt:variant>
      <vt:variant>
        <vt:lpwstr/>
      </vt:variant>
      <vt:variant>
        <vt:i4>7077985</vt:i4>
      </vt:variant>
      <vt:variant>
        <vt:i4>3</vt:i4>
      </vt:variant>
      <vt:variant>
        <vt:i4>0</vt:i4>
      </vt:variant>
      <vt:variant>
        <vt:i4>5</vt:i4>
      </vt:variant>
      <vt:variant>
        <vt:lpwstr>http://www.bsu.edu/sa/srcs/studentcode/</vt:lpwstr>
      </vt:variant>
      <vt:variant>
        <vt:lpwstr/>
      </vt:variant>
      <vt:variant>
        <vt:i4>4456548</vt:i4>
      </vt:variant>
      <vt:variant>
        <vt:i4>0</vt:i4>
      </vt:variant>
      <vt:variant>
        <vt:i4>0</vt:i4>
      </vt:variant>
      <vt:variant>
        <vt:i4>5</vt:i4>
      </vt:variant>
      <vt:variant>
        <vt:lpwstr>mailto:cljones15@bsu.edu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STATE UNIVERSITY</dc:title>
  <dc:subject/>
  <dc:creator>Authorized User</dc:creator>
  <cp:keywords/>
  <cp:lastModifiedBy>Jones, Christina Lynn</cp:lastModifiedBy>
  <cp:revision>3</cp:revision>
  <cp:lastPrinted>2016-10-10T16:51:00Z</cp:lastPrinted>
  <dcterms:created xsi:type="dcterms:W3CDTF">2020-08-25T13:45:00Z</dcterms:created>
  <dcterms:modified xsi:type="dcterms:W3CDTF">2020-08-25T13:45:00Z</dcterms:modified>
</cp:coreProperties>
</file>